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1080" w:rsidRPr="004830A3" w:rsidRDefault="00D3743A" w:rsidP="00B77CBE">
      <w:pPr>
        <w:rPr>
          <w:rFonts w:cs="Arial"/>
          <w:sz w:val="22"/>
          <w:szCs w:val="22"/>
        </w:rPr>
      </w:pPr>
    </w:p>
    <w:p w:rsidR="00031080" w:rsidRPr="004830A3" w:rsidRDefault="00D3743A" w:rsidP="00B77CBE">
      <w:pPr>
        <w:rPr>
          <w:rFonts w:cs="Arial"/>
          <w:sz w:val="22"/>
          <w:szCs w:val="22"/>
          <w:lang w:val="es-ES"/>
        </w:rPr>
      </w:pPr>
    </w:p>
    <w:p w:rsidR="00031080" w:rsidRDefault="00D3743A" w:rsidP="008976D8">
      <w:pPr>
        <w:tabs>
          <w:tab w:val="left" w:pos="1134"/>
        </w:tabs>
        <w:jc w:val="left"/>
        <w:rPr>
          <w:rFonts w:cs="Arial"/>
          <w:sz w:val="22"/>
          <w:szCs w:val="22"/>
          <w:lang w:val="es-ES"/>
        </w:rPr>
      </w:pPr>
    </w:p>
    <w:p w:rsidR="00031080" w:rsidRPr="00120764" w:rsidRDefault="00D3743A" w:rsidP="007E440F">
      <w:pPr>
        <w:pStyle w:val="Encabezado"/>
        <w:jc w:val="center"/>
        <w:rPr>
          <w:rFonts w:cs="Arial"/>
          <w:b/>
          <w:szCs w:val="24"/>
        </w:rPr>
      </w:pPr>
      <w:r w:rsidRPr="00120764">
        <w:rPr>
          <w:rFonts w:cs="Arial"/>
          <w:b/>
          <w:szCs w:val="24"/>
        </w:rPr>
        <w:t>RESOLUCIÓN No.______ DE _______</w:t>
      </w:r>
    </w:p>
    <w:p w:rsidR="00031080" w:rsidRPr="00120764" w:rsidRDefault="00D3743A" w:rsidP="007E440F">
      <w:pPr>
        <w:pStyle w:val="Encabezado"/>
        <w:jc w:val="center"/>
        <w:rPr>
          <w:rFonts w:cs="Arial"/>
          <w:b/>
          <w:szCs w:val="24"/>
        </w:rPr>
      </w:pPr>
    </w:p>
    <w:p w:rsidR="00031080" w:rsidRDefault="00D3743A" w:rsidP="007E440F">
      <w:pPr>
        <w:pStyle w:val="Encabezado"/>
        <w:jc w:val="center"/>
        <w:rPr>
          <w:rFonts w:cs="Arial"/>
          <w:b/>
          <w:szCs w:val="24"/>
        </w:rPr>
      </w:pPr>
      <w:r>
        <w:rPr>
          <w:rFonts w:cs="Arial"/>
          <w:b/>
          <w:szCs w:val="24"/>
        </w:rPr>
        <w:t xml:space="preserve">( </w:t>
      </w:r>
      <w:r w:rsidRPr="003C244F">
        <w:rPr>
          <w:rFonts w:cs="Arial"/>
          <w:b/>
          <w:szCs w:val="24"/>
        </w:rPr>
        <w:t>xxxx de xxxxxxx de xxxxx</w:t>
      </w:r>
      <w:r>
        <w:rPr>
          <w:rFonts w:cs="Arial"/>
          <w:b/>
          <w:szCs w:val="24"/>
        </w:rPr>
        <w:t xml:space="preserve"> </w:t>
      </w:r>
      <w:r w:rsidRPr="00120764">
        <w:rPr>
          <w:rFonts w:cs="Arial"/>
          <w:b/>
          <w:szCs w:val="24"/>
        </w:rPr>
        <w:t>)</w:t>
      </w:r>
    </w:p>
    <w:p w:rsidR="007A0822" w:rsidRPr="00120764" w:rsidRDefault="00D3743A" w:rsidP="007E440F">
      <w:pPr>
        <w:pStyle w:val="Encabezado"/>
        <w:jc w:val="center"/>
        <w:rPr>
          <w:rFonts w:cs="Arial"/>
          <w:b/>
          <w:szCs w:val="24"/>
        </w:rPr>
      </w:pPr>
    </w:p>
    <w:p w:rsidR="00031080" w:rsidRPr="00120764" w:rsidRDefault="00D3743A" w:rsidP="007E440F">
      <w:pPr>
        <w:pStyle w:val="Encabezado"/>
        <w:jc w:val="center"/>
        <w:rPr>
          <w:rFonts w:cs="Arial"/>
          <w:b/>
          <w:szCs w:val="24"/>
        </w:rPr>
      </w:pPr>
    </w:p>
    <w:p w:rsidR="007A0822" w:rsidRDefault="00D3743A" w:rsidP="007A0822">
      <w:pPr>
        <w:pStyle w:val="paragraph"/>
        <w:spacing w:before="0" w:beforeAutospacing="0" w:after="0" w:afterAutospacing="0"/>
        <w:ind w:right="-240"/>
        <w:jc w:val="center"/>
        <w:textAlignment w:val="baseline"/>
        <w:rPr>
          <w:rFonts w:ascii="Segoe UI" w:hAnsi="Segoe UI" w:cs="Segoe UI"/>
          <w:sz w:val="18"/>
          <w:szCs w:val="18"/>
        </w:rPr>
      </w:pPr>
      <w:r>
        <w:rPr>
          <w:rStyle w:val="normaltextrun"/>
          <w:rFonts w:ascii="Arial" w:hAnsi="Arial" w:cs="Arial"/>
        </w:rPr>
        <w:t>“</w:t>
      </w:r>
      <w:r>
        <w:rPr>
          <w:rStyle w:val="normaltextrun"/>
          <w:rFonts w:ascii="Arial" w:hAnsi="Arial" w:cs="Arial"/>
          <w:i/>
          <w:iCs/>
        </w:rPr>
        <w:t xml:space="preserve">Por la cual se impone una obligación de pago </w:t>
      </w:r>
      <w:r w:rsidR="005C242F">
        <w:rPr>
          <w:rStyle w:val="normaltextrun"/>
          <w:rFonts w:ascii="Arial" w:hAnsi="Arial" w:cs="Arial"/>
          <w:i/>
          <w:iCs/>
        </w:rPr>
        <w:t xml:space="preserve">a </w:t>
      </w:r>
      <w:r>
        <w:rPr>
          <w:rStyle w:val="normaltextrun"/>
          <w:rFonts w:ascii="Arial" w:hAnsi="Arial" w:cs="Arial"/>
          <w:i/>
          <w:iCs/>
        </w:rPr>
        <w:t xml:space="preserve">la servidora pública </w:t>
      </w:r>
      <w:r>
        <w:rPr>
          <w:rStyle w:val="normaltextrun"/>
          <w:rFonts w:ascii="Arial" w:hAnsi="Arial" w:cs="Arial"/>
          <w:b/>
          <w:bCs/>
          <w:i/>
          <w:iCs/>
        </w:rPr>
        <w:t>LILIANA ESTHER GROSSO VEGA</w:t>
      </w:r>
      <w:r>
        <w:rPr>
          <w:rStyle w:val="normaltextrun"/>
          <w:rFonts w:ascii="Arial" w:hAnsi="Arial" w:cs="Arial"/>
          <w:b/>
          <w:bCs/>
        </w:rPr>
        <w:t>”</w:t>
      </w:r>
      <w:r>
        <w:rPr>
          <w:rStyle w:val="eop"/>
          <w:rFonts w:ascii="Arial" w:eastAsia="MS Gothic" w:hAnsi="Arial" w:cs="Arial"/>
        </w:rPr>
        <w:t> </w:t>
      </w:r>
    </w:p>
    <w:p w:rsidR="007A0822" w:rsidRDefault="00D3743A" w:rsidP="007A0822">
      <w:pPr>
        <w:pStyle w:val="paragraph"/>
        <w:spacing w:before="0" w:beforeAutospacing="0" w:after="0" w:afterAutospacing="0"/>
        <w:ind w:right="-240"/>
        <w:jc w:val="center"/>
        <w:textAlignment w:val="baseline"/>
        <w:rPr>
          <w:rFonts w:ascii="Segoe UI" w:hAnsi="Segoe UI" w:cs="Segoe UI"/>
          <w:sz w:val="18"/>
          <w:szCs w:val="18"/>
        </w:rPr>
      </w:pPr>
      <w:r>
        <w:rPr>
          <w:rStyle w:val="eop"/>
          <w:rFonts w:ascii="Arial" w:eastAsia="MS Gothic" w:hAnsi="Arial" w:cs="Arial"/>
        </w:rPr>
        <w:t> </w:t>
      </w:r>
    </w:p>
    <w:p w:rsidR="007A0822" w:rsidRDefault="00D3743A" w:rsidP="007A0822">
      <w:pPr>
        <w:pStyle w:val="paragraph"/>
        <w:spacing w:before="0" w:beforeAutospacing="0" w:after="0" w:afterAutospacing="0"/>
        <w:ind w:right="-240"/>
        <w:jc w:val="center"/>
        <w:textAlignment w:val="baseline"/>
        <w:rPr>
          <w:rFonts w:ascii="Segoe UI" w:hAnsi="Segoe UI" w:cs="Segoe UI"/>
          <w:sz w:val="18"/>
          <w:szCs w:val="18"/>
        </w:rPr>
      </w:pPr>
      <w:r>
        <w:rPr>
          <w:rStyle w:val="eop"/>
          <w:rFonts w:ascii="Arial" w:eastAsia="MS Gothic" w:hAnsi="Arial" w:cs="Arial"/>
        </w:rPr>
        <w:t> </w:t>
      </w:r>
    </w:p>
    <w:p w:rsidR="007A0822" w:rsidRDefault="00D3743A" w:rsidP="007A0822">
      <w:pPr>
        <w:pStyle w:val="paragraph"/>
        <w:spacing w:before="0" w:beforeAutospacing="0" w:after="0" w:afterAutospacing="0"/>
        <w:ind w:right="-240"/>
        <w:jc w:val="center"/>
        <w:textAlignment w:val="baseline"/>
        <w:rPr>
          <w:rFonts w:ascii="Segoe UI" w:hAnsi="Segoe UI" w:cs="Segoe UI"/>
          <w:sz w:val="18"/>
          <w:szCs w:val="18"/>
        </w:rPr>
      </w:pPr>
      <w:r>
        <w:rPr>
          <w:rStyle w:val="normaltextrun"/>
          <w:rFonts w:ascii="Arial" w:hAnsi="Arial" w:cs="Arial"/>
          <w:b/>
          <w:bCs/>
        </w:rPr>
        <w:t>LA SUBSECRETARÍA DE GESTIÓN INSTITUCIONAL DE LA SECRETARÍA DISTRITAL DE PLANEACIÓN</w:t>
      </w:r>
      <w:r>
        <w:rPr>
          <w:rStyle w:val="eop"/>
          <w:rFonts w:ascii="Arial" w:eastAsia="MS Gothic" w:hAnsi="Arial" w:cs="Arial"/>
        </w:rPr>
        <w:t> </w:t>
      </w:r>
    </w:p>
    <w:p w:rsidR="007A0822" w:rsidRDefault="00D3743A" w:rsidP="007A0822">
      <w:pPr>
        <w:pStyle w:val="paragraph"/>
        <w:spacing w:before="0" w:beforeAutospacing="0" w:after="0" w:afterAutospacing="0"/>
        <w:ind w:right="-240"/>
        <w:jc w:val="center"/>
        <w:textAlignment w:val="baseline"/>
        <w:rPr>
          <w:rFonts w:ascii="Segoe UI" w:hAnsi="Segoe UI" w:cs="Segoe UI"/>
          <w:sz w:val="18"/>
          <w:szCs w:val="18"/>
        </w:rPr>
      </w:pPr>
      <w:r>
        <w:rPr>
          <w:rStyle w:val="eop"/>
          <w:rFonts w:ascii="Arial" w:eastAsia="MS Gothic" w:hAnsi="Arial" w:cs="Arial"/>
        </w:rPr>
        <w:t> </w:t>
      </w:r>
    </w:p>
    <w:p w:rsidR="007A0822" w:rsidRDefault="00D3743A" w:rsidP="007A082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rPr>
        <w:t>En ejercicio de sus facultades, en especial las conferidas en la Resolución N° 1790 de 13 de noviembre de 2024, y</w:t>
      </w:r>
      <w:r>
        <w:rPr>
          <w:rStyle w:val="eop"/>
          <w:rFonts w:ascii="Arial" w:eastAsia="MS Gothic" w:hAnsi="Arial" w:cs="Arial"/>
        </w:rPr>
        <w:t> </w:t>
      </w:r>
    </w:p>
    <w:p w:rsidR="007A0822" w:rsidRDefault="00D3743A" w:rsidP="007A0822">
      <w:pPr>
        <w:pStyle w:val="paragraph"/>
        <w:spacing w:before="0" w:beforeAutospacing="0" w:after="0" w:afterAutospacing="0"/>
        <w:jc w:val="center"/>
        <w:textAlignment w:val="baseline"/>
        <w:rPr>
          <w:rFonts w:ascii="Segoe UI" w:hAnsi="Segoe UI" w:cs="Segoe UI"/>
          <w:sz w:val="18"/>
          <w:szCs w:val="18"/>
        </w:rPr>
      </w:pPr>
      <w:r>
        <w:rPr>
          <w:rStyle w:val="eop"/>
          <w:rFonts w:ascii="Arial" w:eastAsia="MS Gothic" w:hAnsi="Arial" w:cs="Arial"/>
        </w:rPr>
        <w:t> </w:t>
      </w:r>
    </w:p>
    <w:p w:rsidR="007A0822" w:rsidRDefault="00D3743A" w:rsidP="007A0822">
      <w:pPr>
        <w:pStyle w:val="paragraph"/>
        <w:spacing w:before="0" w:beforeAutospacing="0" w:after="0" w:afterAutospacing="0"/>
        <w:jc w:val="center"/>
        <w:textAlignment w:val="baseline"/>
        <w:rPr>
          <w:rFonts w:ascii="Segoe UI" w:hAnsi="Segoe UI" w:cs="Segoe UI"/>
          <w:sz w:val="18"/>
          <w:szCs w:val="18"/>
        </w:rPr>
      </w:pPr>
      <w:r>
        <w:rPr>
          <w:rStyle w:val="eop"/>
          <w:rFonts w:ascii="Arial" w:eastAsia="MS Gothic" w:hAnsi="Arial" w:cs="Arial"/>
        </w:rPr>
        <w:t> </w:t>
      </w:r>
    </w:p>
    <w:p w:rsidR="007A0822" w:rsidRDefault="00D3743A" w:rsidP="007A0822">
      <w:pPr>
        <w:pStyle w:val="paragraph"/>
        <w:spacing w:before="0" w:beforeAutospacing="0" w:after="0" w:afterAutospacing="0"/>
        <w:ind w:right="-240"/>
        <w:jc w:val="center"/>
        <w:textAlignment w:val="baseline"/>
        <w:rPr>
          <w:rFonts w:ascii="Segoe UI" w:hAnsi="Segoe UI" w:cs="Segoe UI"/>
          <w:sz w:val="18"/>
          <w:szCs w:val="18"/>
        </w:rPr>
      </w:pPr>
      <w:r>
        <w:rPr>
          <w:rStyle w:val="normaltextrun"/>
          <w:rFonts w:ascii="Arial" w:hAnsi="Arial" w:cs="Arial"/>
          <w:b/>
          <w:bCs/>
        </w:rPr>
        <w:t>CONSIDERANDO:</w:t>
      </w:r>
      <w:r>
        <w:rPr>
          <w:rStyle w:val="eop"/>
          <w:rFonts w:ascii="Arial" w:eastAsia="MS Gothic" w:hAnsi="Arial" w:cs="Arial"/>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color w:val="000000"/>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color w:val="000000"/>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normaltextrun"/>
          <w:rFonts w:ascii="Arial" w:hAnsi="Arial" w:cs="Arial"/>
          <w:color w:val="000000"/>
        </w:rPr>
        <w:t>Que la Secretaría Distrital de Planeación suscribió con la Universidad Nacional de Colombia el Contrato N°</w:t>
      </w:r>
      <w:r>
        <w:rPr>
          <w:rStyle w:val="normaltextrun"/>
          <w:rFonts w:ascii="Arial" w:hAnsi="Arial" w:cs="Arial"/>
          <w:color w:val="000000"/>
        </w:rPr>
        <w:t xml:space="preserve"> del 404 de 202</w:t>
      </w:r>
      <w:r>
        <w:rPr>
          <w:rStyle w:val="normaltextrun"/>
          <w:rFonts w:ascii="Arial" w:hAnsi="Arial" w:cs="Arial"/>
        </w:rPr>
        <w:t>4</w:t>
      </w:r>
      <w:r>
        <w:rPr>
          <w:rStyle w:val="normaltextrun"/>
          <w:rFonts w:ascii="Arial" w:hAnsi="Arial" w:cs="Arial"/>
          <w:color w:val="000000"/>
        </w:rPr>
        <w:t>, cuyo objeto es “</w:t>
      </w:r>
      <w:r>
        <w:rPr>
          <w:rStyle w:val="normaltextrun"/>
          <w:rFonts w:ascii="Arial" w:hAnsi="Arial" w:cs="Arial"/>
          <w:i/>
          <w:iCs/>
          <w:color w:val="000000"/>
        </w:rPr>
        <w:t>Prestar los servicios de capacitación para los servidores de la SDP, en el desarrollo de un programa de formación para el cumplimiento del plan institucional de capacitación PIC 2024  y que</w:t>
      </w:r>
      <w:r>
        <w:rPr>
          <w:rStyle w:val="normaltextrun"/>
          <w:rFonts w:ascii="Arial" w:hAnsi="Arial" w:cs="Arial"/>
          <w:color w:val="000000"/>
        </w:rPr>
        <w:t xml:space="preserve"> </w:t>
      </w:r>
      <w:r>
        <w:rPr>
          <w:rStyle w:val="normaltextrun"/>
          <w:rFonts w:ascii="Arial" w:hAnsi="Arial" w:cs="Arial"/>
          <w:i/>
          <w:iCs/>
          <w:color w:val="000000"/>
        </w:rPr>
        <w:t>permitan implementar efectivamen</w:t>
      </w:r>
      <w:r>
        <w:rPr>
          <w:rStyle w:val="normaltextrun"/>
          <w:rFonts w:ascii="Arial" w:hAnsi="Arial" w:cs="Arial"/>
          <w:i/>
          <w:iCs/>
          <w:color w:val="000000"/>
        </w:rPr>
        <w:t>te la dimensión de talento humano del MIPG</w:t>
      </w:r>
      <w:r>
        <w:rPr>
          <w:rStyle w:val="normaltextrun"/>
          <w:rFonts w:ascii="Arial" w:hAnsi="Arial" w:cs="Arial"/>
          <w:color w:val="000000"/>
        </w:rPr>
        <w:t>”, por el cual esta última se obligó a dictar a los/las servidores/as públicos/as de la primera, el curso de “</w:t>
      </w:r>
      <w:r>
        <w:rPr>
          <w:rStyle w:val="normaltextrun"/>
          <w:rFonts w:ascii="Arial" w:hAnsi="Arial" w:cs="Arial"/>
          <w:i/>
          <w:iCs/>
        </w:rPr>
        <w:t>Gestión del conocimiento y la innovación</w:t>
      </w:r>
      <w:r>
        <w:rPr>
          <w:rStyle w:val="normaltextrun"/>
          <w:rFonts w:ascii="Arial" w:hAnsi="Arial" w:cs="Arial"/>
          <w:color w:val="000000"/>
        </w:rPr>
        <w:t>”, entre otros.</w:t>
      </w:r>
      <w:r>
        <w:rPr>
          <w:rStyle w:val="eop"/>
          <w:rFonts w:ascii="Arial" w:eastAsia="MS Gothic" w:hAnsi="Arial" w:cs="Arial"/>
          <w:color w:val="000000"/>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color w:val="000000"/>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normaltextrun"/>
          <w:rFonts w:ascii="Arial" w:hAnsi="Arial" w:cs="Arial"/>
          <w:color w:val="000000"/>
        </w:rPr>
        <w:t xml:space="preserve">Que, mediante correo electrónico del </w:t>
      </w:r>
      <w:r>
        <w:rPr>
          <w:rStyle w:val="normaltextrun"/>
          <w:rFonts w:ascii="Arial" w:hAnsi="Arial" w:cs="Arial"/>
        </w:rPr>
        <w:t>19</w:t>
      </w:r>
      <w:r>
        <w:rPr>
          <w:rStyle w:val="normaltextrun"/>
          <w:rFonts w:ascii="Arial" w:hAnsi="Arial" w:cs="Arial"/>
          <w:color w:val="000000"/>
        </w:rPr>
        <w:t xml:space="preserve"> de </w:t>
      </w:r>
      <w:r>
        <w:rPr>
          <w:rStyle w:val="normaltextrun"/>
          <w:rFonts w:ascii="Arial" w:hAnsi="Arial" w:cs="Arial"/>
        </w:rPr>
        <w:t>ab</w:t>
      </w:r>
      <w:r>
        <w:rPr>
          <w:rStyle w:val="normaltextrun"/>
          <w:rFonts w:ascii="Arial" w:hAnsi="Arial" w:cs="Arial"/>
        </w:rPr>
        <w:t>ril</w:t>
      </w:r>
      <w:r>
        <w:rPr>
          <w:rStyle w:val="normaltextrun"/>
          <w:rFonts w:ascii="Arial" w:hAnsi="Arial" w:cs="Arial"/>
          <w:color w:val="000000"/>
        </w:rPr>
        <w:t xml:space="preserve"> de 202</w:t>
      </w:r>
      <w:r>
        <w:rPr>
          <w:rStyle w:val="normaltextrun"/>
          <w:rFonts w:ascii="Arial" w:hAnsi="Arial" w:cs="Arial"/>
        </w:rPr>
        <w:t>4</w:t>
      </w:r>
      <w:r>
        <w:rPr>
          <w:rStyle w:val="normaltextrun"/>
          <w:rFonts w:ascii="Arial" w:hAnsi="Arial" w:cs="Arial"/>
          <w:color w:val="000000"/>
        </w:rPr>
        <w:t>, la Dirección de Talento Humano convocó a los servidores de la SDP que tuvieran interés en tomar el referido curso, para que procedieran a inscribirse al mismo y suscribieran la respectiva carta compromiso.</w:t>
      </w:r>
      <w:r>
        <w:rPr>
          <w:rStyle w:val="eop"/>
          <w:rFonts w:ascii="Arial" w:eastAsia="MS Gothic" w:hAnsi="Arial" w:cs="Arial"/>
          <w:color w:val="000000"/>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color w:val="000000"/>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normaltextrun"/>
          <w:rFonts w:ascii="Arial" w:hAnsi="Arial" w:cs="Arial"/>
          <w:color w:val="000000"/>
        </w:rPr>
        <w:t>Que, el 7 de mayo de 202</w:t>
      </w:r>
      <w:r>
        <w:rPr>
          <w:rStyle w:val="normaltextrun"/>
          <w:rFonts w:ascii="Arial" w:hAnsi="Arial" w:cs="Arial"/>
        </w:rPr>
        <w:t>4</w:t>
      </w:r>
      <w:r>
        <w:rPr>
          <w:rStyle w:val="normaltextrun"/>
          <w:rFonts w:ascii="Arial" w:hAnsi="Arial" w:cs="Arial"/>
          <w:color w:val="000000"/>
        </w:rPr>
        <w:t>, se conf</w:t>
      </w:r>
      <w:r>
        <w:rPr>
          <w:rStyle w:val="normaltextrun"/>
          <w:rFonts w:ascii="Arial" w:hAnsi="Arial" w:cs="Arial"/>
          <w:color w:val="000000"/>
        </w:rPr>
        <w:t>irmó la inscripción al curso “</w:t>
      </w:r>
      <w:r>
        <w:rPr>
          <w:rStyle w:val="normaltextrun"/>
          <w:rFonts w:ascii="Arial" w:hAnsi="Arial" w:cs="Arial"/>
          <w:i/>
          <w:iCs/>
          <w:color w:val="000000"/>
        </w:rPr>
        <w:t>Gestión del conocimiento y la innovación</w:t>
      </w:r>
      <w:r>
        <w:rPr>
          <w:rStyle w:val="normaltextrun"/>
          <w:rFonts w:ascii="Arial" w:hAnsi="Arial" w:cs="Arial"/>
          <w:color w:val="000000"/>
        </w:rPr>
        <w:t xml:space="preserve">” la servidora pública </w:t>
      </w:r>
      <w:r>
        <w:rPr>
          <w:rStyle w:val="normaltextrun"/>
          <w:rFonts w:ascii="Arial" w:hAnsi="Arial" w:cs="Arial"/>
          <w:b/>
          <w:bCs/>
        </w:rPr>
        <w:t xml:space="preserve">LILIANA ESTHER GROSSO </w:t>
      </w:r>
      <w:r>
        <w:rPr>
          <w:rStyle w:val="normaltextrun"/>
          <w:rFonts w:ascii="Arial" w:hAnsi="Arial" w:cs="Arial"/>
          <w:b/>
          <w:bCs/>
        </w:rPr>
        <w:lastRenderedPageBreak/>
        <w:t>VEGA</w:t>
      </w:r>
      <w:r>
        <w:rPr>
          <w:rStyle w:val="normaltextrun"/>
          <w:rFonts w:ascii="Arial" w:hAnsi="Arial" w:cs="Arial"/>
          <w:color w:val="000000"/>
        </w:rPr>
        <w:t>, y mediante radicado 3-2024-16767 del 0</w:t>
      </w:r>
      <w:r>
        <w:rPr>
          <w:rStyle w:val="normaltextrun"/>
          <w:rFonts w:ascii="Arial" w:hAnsi="Arial" w:cs="Arial"/>
        </w:rPr>
        <w:t>9</w:t>
      </w:r>
      <w:r>
        <w:rPr>
          <w:rStyle w:val="normaltextrun"/>
          <w:rFonts w:ascii="Arial" w:hAnsi="Arial" w:cs="Arial"/>
          <w:color w:val="000000"/>
        </w:rPr>
        <w:t xml:space="preserve"> de </w:t>
      </w:r>
      <w:r>
        <w:rPr>
          <w:rStyle w:val="normaltextrun"/>
          <w:rFonts w:ascii="Arial" w:hAnsi="Arial" w:cs="Arial"/>
        </w:rPr>
        <w:t>may</w:t>
      </w:r>
      <w:r>
        <w:rPr>
          <w:rStyle w:val="normaltextrun"/>
          <w:rFonts w:ascii="Arial" w:hAnsi="Arial" w:cs="Arial"/>
          <w:color w:val="000000"/>
        </w:rPr>
        <w:t>o de 202</w:t>
      </w:r>
      <w:r>
        <w:rPr>
          <w:rStyle w:val="normaltextrun"/>
          <w:rFonts w:ascii="Arial" w:hAnsi="Arial" w:cs="Arial"/>
        </w:rPr>
        <w:t>4</w:t>
      </w:r>
      <w:r>
        <w:rPr>
          <w:rStyle w:val="normaltextrun"/>
          <w:rFonts w:ascii="Arial" w:hAnsi="Arial" w:cs="Arial"/>
          <w:color w:val="000000"/>
        </w:rPr>
        <w:t>, allegó la “Carta Compromiso”, en la cual se obligó a:</w:t>
      </w:r>
      <w:r>
        <w:rPr>
          <w:rStyle w:val="eop"/>
          <w:rFonts w:ascii="Arial" w:eastAsia="MS Gothic" w:hAnsi="Arial" w:cs="Arial"/>
          <w:color w:val="000000"/>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color w:val="000000"/>
        </w:rPr>
        <w:t> </w:t>
      </w:r>
    </w:p>
    <w:p w:rsidR="007A0822" w:rsidRDefault="00D3743A" w:rsidP="007A0822">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color w:val="000000"/>
          <w:sz w:val="20"/>
          <w:szCs w:val="20"/>
        </w:rPr>
        <w:t>«</w:t>
      </w:r>
      <w:r>
        <w:rPr>
          <w:rStyle w:val="normaltextrun"/>
          <w:rFonts w:ascii="Arial" w:hAnsi="Arial" w:cs="Arial"/>
          <w:i/>
          <w:iCs/>
          <w:color w:val="000000"/>
          <w:sz w:val="20"/>
          <w:szCs w:val="20"/>
        </w:rPr>
        <w:t xml:space="preserve">1. </w:t>
      </w:r>
      <w:r>
        <w:rPr>
          <w:rStyle w:val="normaltextrun"/>
          <w:rFonts w:ascii="Arial" w:hAnsi="Arial" w:cs="Arial"/>
          <w:i/>
          <w:iCs/>
          <w:color w:val="000000"/>
          <w:sz w:val="20"/>
          <w:szCs w:val="20"/>
          <w:u w:val="single"/>
        </w:rPr>
        <w:t xml:space="preserve">Cumplir con el </w:t>
      </w:r>
      <w:r>
        <w:rPr>
          <w:rStyle w:val="normaltextrun"/>
          <w:rFonts w:ascii="Arial" w:hAnsi="Arial" w:cs="Arial"/>
          <w:i/>
          <w:iCs/>
          <w:color w:val="000000"/>
          <w:sz w:val="20"/>
          <w:szCs w:val="20"/>
          <w:u w:val="single"/>
        </w:rPr>
        <w:t>horario y requerimientos académicos</w:t>
      </w:r>
      <w:r>
        <w:rPr>
          <w:rStyle w:val="normaltextrun"/>
          <w:rFonts w:ascii="Arial" w:hAnsi="Arial" w:cs="Arial"/>
          <w:i/>
          <w:iCs/>
          <w:color w:val="000000"/>
          <w:sz w:val="20"/>
          <w:szCs w:val="20"/>
        </w:rPr>
        <w:t>.</w:t>
      </w:r>
      <w:r>
        <w:rPr>
          <w:rStyle w:val="eop"/>
          <w:rFonts w:ascii="Arial" w:eastAsia="MS Gothic" w:hAnsi="Arial" w:cs="Arial"/>
          <w:color w:val="000000"/>
          <w:sz w:val="20"/>
          <w:szCs w:val="20"/>
        </w:rPr>
        <w:t> </w:t>
      </w:r>
    </w:p>
    <w:p w:rsidR="007A0822" w:rsidRDefault="00D3743A" w:rsidP="007A0822">
      <w:pPr>
        <w:pStyle w:val="paragraph"/>
        <w:spacing w:before="0" w:beforeAutospacing="0" w:after="0" w:afterAutospacing="0"/>
        <w:ind w:left="270" w:right="150"/>
        <w:jc w:val="both"/>
        <w:textAlignment w:val="baseline"/>
        <w:rPr>
          <w:rFonts w:ascii="Segoe UI" w:hAnsi="Segoe UI" w:cs="Segoe UI"/>
          <w:sz w:val="18"/>
          <w:szCs w:val="18"/>
        </w:rPr>
      </w:pPr>
      <w:r>
        <w:rPr>
          <w:rStyle w:val="eop"/>
          <w:rFonts w:ascii="Arial" w:eastAsia="MS Gothic" w:hAnsi="Arial" w:cs="Arial"/>
          <w:color w:val="000000"/>
          <w:sz w:val="20"/>
          <w:szCs w:val="20"/>
        </w:rPr>
        <w:t> </w:t>
      </w:r>
    </w:p>
    <w:p w:rsidR="007A0822" w:rsidRDefault="00D3743A" w:rsidP="007A0822">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color w:val="000000"/>
          <w:sz w:val="20"/>
          <w:szCs w:val="20"/>
        </w:rPr>
        <w:t>2. Aplicar los conocimientos y las habilidades adquiridos para mejorar la prestación del servicio en la Secretaría Distrital de Planeación.</w:t>
      </w:r>
      <w:r>
        <w:rPr>
          <w:rStyle w:val="eop"/>
          <w:rFonts w:ascii="Arial" w:eastAsia="MS Gothic" w:hAnsi="Arial" w:cs="Arial"/>
          <w:color w:val="000000"/>
          <w:sz w:val="20"/>
          <w:szCs w:val="20"/>
        </w:rPr>
        <w:t> </w:t>
      </w:r>
    </w:p>
    <w:p w:rsidR="007A0822" w:rsidRDefault="00D3743A" w:rsidP="007A0822">
      <w:pPr>
        <w:pStyle w:val="paragraph"/>
        <w:spacing w:before="0" w:beforeAutospacing="0" w:after="0" w:afterAutospacing="0"/>
        <w:ind w:left="270" w:right="150"/>
        <w:jc w:val="both"/>
        <w:textAlignment w:val="baseline"/>
        <w:rPr>
          <w:rFonts w:ascii="Segoe UI" w:hAnsi="Segoe UI" w:cs="Segoe UI"/>
          <w:sz w:val="18"/>
          <w:szCs w:val="18"/>
        </w:rPr>
      </w:pPr>
      <w:r>
        <w:rPr>
          <w:rStyle w:val="eop"/>
          <w:rFonts w:ascii="Arial" w:eastAsia="MS Gothic" w:hAnsi="Arial" w:cs="Arial"/>
          <w:color w:val="000000"/>
          <w:sz w:val="20"/>
          <w:szCs w:val="20"/>
        </w:rPr>
        <w:t> </w:t>
      </w:r>
    </w:p>
    <w:p w:rsidR="007A0822" w:rsidRDefault="00D3743A" w:rsidP="007A0822">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color w:val="000000"/>
          <w:sz w:val="20"/>
          <w:szCs w:val="20"/>
        </w:rPr>
        <w:t>3. Servir de agente capacitador dentro o fuera de la Entidad, cuando el t</w:t>
      </w:r>
      <w:r>
        <w:rPr>
          <w:rStyle w:val="normaltextrun"/>
          <w:rFonts w:ascii="Arial" w:hAnsi="Arial" w:cs="Arial"/>
          <w:i/>
          <w:iCs/>
          <w:color w:val="000000"/>
          <w:sz w:val="20"/>
          <w:szCs w:val="20"/>
        </w:rPr>
        <w:t>ema y la entidad así lo requieran.</w:t>
      </w:r>
      <w:r>
        <w:rPr>
          <w:rStyle w:val="eop"/>
          <w:rFonts w:ascii="Arial" w:eastAsia="MS Gothic" w:hAnsi="Arial" w:cs="Arial"/>
          <w:color w:val="000000"/>
          <w:sz w:val="20"/>
          <w:szCs w:val="20"/>
        </w:rPr>
        <w:t> </w:t>
      </w:r>
    </w:p>
    <w:p w:rsidR="007A0822" w:rsidRDefault="00D3743A" w:rsidP="007A0822">
      <w:pPr>
        <w:pStyle w:val="paragraph"/>
        <w:spacing w:before="0" w:beforeAutospacing="0" w:after="0" w:afterAutospacing="0"/>
        <w:ind w:left="270" w:right="150"/>
        <w:jc w:val="both"/>
        <w:textAlignment w:val="baseline"/>
        <w:rPr>
          <w:rFonts w:ascii="Segoe UI" w:hAnsi="Segoe UI" w:cs="Segoe UI"/>
          <w:sz w:val="18"/>
          <w:szCs w:val="18"/>
        </w:rPr>
      </w:pPr>
      <w:r>
        <w:rPr>
          <w:rStyle w:val="eop"/>
          <w:rFonts w:ascii="Arial" w:eastAsia="MS Gothic" w:hAnsi="Arial" w:cs="Arial"/>
          <w:color w:val="000000"/>
          <w:sz w:val="20"/>
          <w:szCs w:val="20"/>
        </w:rPr>
        <w:t> </w:t>
      </w:r>
    </w:p>
    <w:p w:rsidR="007A0822" w:rsidRDefault="00D3743A" w:rsidP="007A0822">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color w:val="000000"/>
          <w:sz w:val="20"/>
          <w:szCs w:val="20"/>
        </w:rPr>
        <w:t>4. Enviar a la Dirección de Gestión Humana copia del certificado de notas y/o diploma, dentro de los quince días siguientes a la finalización del programa. (…)</w:t>
      </w:r>
      <w:r>
        <w:rPr>
          <w:rStyle w:val="eop"/>
          <w:rFonts w:ascii="Arial" w:eastAsia="MS Gothic" w:hAnsi="Arial" w:cs="Arial"/>
          <w:color w:val="000000"/>
          <w:sz w:val="20"/>
          <w:szCs w:val="20"/>
        </w:rPr>
        <w:t> </w:t>
      </w:r>
    </w:p>
    <w:p w:rsidR="007A0822" w:rsidRDefault="00D3743A" w:rsidP="007A0822">
      <w:pPr>
        <w:pStyle w:val="paragraph"/>
        <w:spacing w:before="0" w:beforeAutospacing="0" w:after="0" w:afterAutospacing="0"/>
        <w:ind w:left="270" w:right="150"/>
        <w:jc w:val="both"/>
        <w:textAlignment w:val="baseline"/>
        <w:rPr>
          <w:rFonts w:ascii="Segoe UI" w:hAnsi="Segoe UI" w:cs="Segoe UI"/>
          <w:sz w:val="18"/>
          <w:szCs w:val="18"/>
        </w:rPr>
      </w:pPr>
      <w:r>
        <w:rPr>
          <w:rStyle w:val="eop"/>
          <w:rFonts w:ascii="Arial" w:eastAsia="MS Gothic" w:hAnsi="Arial" w:cs="Arial"/>
          <w:color w:val="000000"/>
          <w:sz w:val="20"/>
          <w:szCs w:val="20"/>
        </w:rPr>
        <w:t> </w:t>
      </w:r>
    </w:p>
    <w:p w:rsidR="007A0822" w:rsidRDefault="00D3743A" w:rsidP="007A0822">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color w:val="000000"/>
          <w:sz w:val="20"/>
          <w:szCs w:val="20"/>
        </w:rPr>
        <w:t>5. Participar en los equipos de trabajo existentes o qu</w:t>
      </w:r>
      <w:r>
        <w:rPr>
          <w:rStyle w:val="normaltextrun"/>
          <w:rFonts w:ascii="Arial" w:hAnsi="Arial" w:cs="Arial"/>
          <w:i/>
          <w:iCs/>
          <w:color w:val="000000"/>
          <w:sz w:val="20"/>
          <w:szCs w:val="20"/>
        </w:rPr>
        <w:t>e se conformen para la implementación de las herramientas, metodologías y políticas en la entidad. Esto teniendo en cuenta si el curso es sobre gestión del conocimiento.</w:t>
      </w:r>
      <w:r>
        <w:rPr>
          <w:rStyle w:val="normaltextrun"/>
          <w:rFonts w:ascii="Arial" w:hAnsi="Arial" w:cs="Arial"/>
          <w:color w:val="000000"/>
          <w:sz w:val="20"/>
          <w:szCs w:val="20"/>
        </w:rPr>
        <w:t>».</w:t>
      </w:r>
      <w:r>
        <w:rPr>
          <w:rStyle w:val="eop"/>
          <w:rFonts w:ascii="Arial" w:eastAsia="MS Gothic" w:hAnsi="Arial" w:cs="Arial"/>
          <w:color w:val="000000"/>
          <w:sz w:val="20"/>
          <w:szCs w:val="20"/>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color w:val="000000"/>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normaltextrun"/>
          <w:rFonts w:ascii="Arial" w:hAnsi="Arial" w:cs="Arial"/>
          <w:color w:val="000000"/>
        </w:rPr>
        <w:t>Que, adicional a lo anterior, en la mencionada “Carta Compromiso” la servidora pú</w:t>
      </w:r>
      <w:r>
        <w:rPr>
          <w:rStyle w:val="normaltextrun"/>
          <w:rFonts w:ascii="Arial" w:hAnsi="Arial" w:cs="Arial"/>
          <w:color w:val="000000"/>
        </w:rPr>
        <w:t>blic</w:t>
      </w:r>
      <w:r>
        <w:rPr>
          <w:rStyle w:val="normaltextrun"/>
          <w:rFonts w:ascii="Arial" w:hAnsi="Arial" w:cs="Arial"/>
        </w:rPr>
        <w:t xml:space="preserve">a </w:t>
      </w:r>
      <w:r>
        <w:rPr>
          <w:rStyle w:val="normaltextrun"/>
          <w:rFonts w:ascii="Arial" w:hAnsi="Arial" w:cs="Arial"/>
          <w:b/>
          <w:bCs/>
        </w:rPr>
        <w:t>LILIANA ESTHER GROSSO VEGA</w:t>
      </w:r>
      <w:r>
        <w:rPr>
          <w:rStyle w:val="normaltextrun"/>
          <w:rFonts w:ascii="Arial" w:hAnsi="Arial" w:cs="Arial"/>
          <w:color w:val="000000"/>
        </w:rPr>
        <w:t xml:space="preserve"> autorizó a la Entidad a descontar de su salario el valor unitario del curso de “</w:t>
      </w:r>
      <w:r>
        <w:rPr>
          <w:rStyle w:val="normaltextrun"/>
          <w:rFonts w:ascii="Arial" w:hAnsi="Arial" w:cs="Arial"/>
          <w:i/>
          <w:iCs/>
        </w:rPr>
        <w:t>Gestión del conocimiento y la innovación</w:t>
      </w:r>
      <w:r>
        <w:rPr>
          <w:rStyle w:val="normaltextrun"/>
          <w:rFonts w:ascii="Arial" w:hAnsi="Arial" w:cs="Arial"/>
          <w:color w:val="000000"/>
        </w:rPr>
        <w:t>”, en caso de no cumplir alguno de los compromisos adquiridos, en los siguientes términos:</w:t>
      </w:r>
      <w:r>
        <w:rPr>
          <w:rStyle w:val="eop"/>
          <w:rFonts w:ascii="Arial" w:eastAsia="MS Gothic" w:hAnsi="Arial" w:cs="Arial"/>
          <w:color w:val="000000"/>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color w:val="000000"/>
        </w:rPr>
        <w:t> </w:t>
      </w:r>
    </w:p>
    <w:p w:rsidR="007A0822" w:rsidRDefault="00D3743A" w:rsidP="007A0822">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color w:val="000000"/>
          <w:sz w:val="20"/>
          <w:szCs w:val="20"/>
        </w:rPr>
        <w:t>«</w:t>
      </w:r>
      <w:r>
        <w:rPr>
          <w:rStyle w:val="normaltextrun"/>
          <w:rFonts w:ascii="Arial" w:hAnsi="Arial" w:cs="Arial"/>
          <w:i/>
          <w:iCs/>
          <w:color w:val="000000"/>
          <w:sz w:val="20"/>
          <w:szCs w:val="20"/>
        </w:rPr>
        <w:t>Al firma</w:t>
      </w:r>
      <w:r>
        <w:rPr>
          <w:rStyle w:val="normaltextrun"/>
          <w:rFonts w:ascii="Arial" w:hAnsi="Arial" w:cs="Arial"/>
          <w:i/>
          <w:iCs/>
          <w:color w:val="000000"/>
          <w:sz w:val="20"/>
          <w:szCs w:val="20"/>
        </w:rPr>
        <w:t>r el presente documento e incumplir alguno de los compromisos establecidos, ya sea que la capacitación se otorgue o no por Resolución, autorizo a la Secretaría Distrital de Planeación, para que descuente de mi salario y prestaciones, el 100% del valor unit</w:t>
      </w:r>
      <w:r>
        <w:rPr>
          <w:rStyle w:val="normaltextrun"/>
          <w:rFonts w:ascii="Arial" w:hAnsi="Arial" w:cs="Arial"/>
          <w:i/>
          <w:iCs/>
          <w:color w:val="000000"/>
          <w:sz w:val="20"/>
          <w:szCs w:val="20"/>
        </w:rPr>
        <w:t>ario del curso, el cual se encuentra consignado en esta carta compromiso.</w:t>
      </w:r>
      <w:r>
        <w:rPr>
          <w:rStyle w:val="normaltextrun"/>
          <w:rFonts w:ascii="Arial" w:hAnsi="Arial" w:cs="Arial"/>
          <w:color w:val="000000"/>
          <w:sz w:val="20"/>
          <w:szCs w:val="20"/>
        </w:rPr>
        <w:t>»</w:t>
      </w:r>
      <w:r>
        <w:rPr>
          <w:rStyle w:val="eop"/>
          <w:rFonts w:ascii="Arial" w:eastAsia="MS Gothic" w:hAnsi="Arial" w:cs="Arial"/>
          <w:color w:val="000000"/>
          <w:sz w:val="20"/>
          <w:szCs w:val="20"/>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color w:val="000000"/>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normaltextrun"/>
          <w:rFonts w:ascii="Arial" w:hAnsi="Arial" w:cs="Arial"/>
        </w:rPr>
        <w:t>Que, en su artículo 12, el Decreto Ley 1567 de 1998, «</w:t>
      </w:r>
      <w:r>
        <w:rPr>
          <w:rStyle w:val="normaltextrun"/>
          <w:rFonts w:ascii="Arial" w:hAnsi="Arial" w:cs="Arial"/>
          <w:i/>
          <w:iCs/>
        </w:rPr>
        <w:t>Por el cual se crean el sistema nacional de capacitación y el sistema de estímulos para los empleados del Estado</w:t>
      </w:r>
      <w:r>
        <w:rPr>
          <w:rStyle w:val="normaltextrun"/>
          <w:rFonts w:ascii="Arial" w:hAnsi="Arial" w:cs="Arial"/>
        </w:rPr>
        <w:t>», señala:</w:t>
      </w:r>
      <w:r>
        <w:rPr>
          <w:rStyle w:val="eop"/>
          <w:rFonts w:ascii="Arial" w:eastAsia="MS Gothic" w:hAnsi="Arial" w:cs="Arial"/>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7A0822" w:rsidRDefault="00D3743A" w:rsidP="007A0822">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sz w:val="20"/>
          <w:szCs w:val="20"/>
        </w:rPr>
        <w:t>«</w:t>
      </w:r>
      <w:r>
        <w:rPr>
          <w:rStyle w:val="normaltextrun"/>
          <w:rFonts w:ascii="Arial" w:hAnsi="Arial" w:cs="Arial"/>
          <w:b/>
          <w:bCs/>
          <w:i/>
          <w:iCs/>
          <w:sz w:val="20"/>
          <w:szCs w:val="20"/>
        </w:rPr>
        <w:t>Artículo 12. Obligaciones de los empleados con respecto a la capacitación.</w:t>
      </w:r>
      <w:r>
        <w:rPr>
          <w:rStyle w:val="normaltextrun"/>
          <w:rFonts w:ascii="Arial" w:hAnsi="Arial" w:cs="Arial"/>
          <w:i/>
          <w:iCs/>
          <w:sz w:val="20"/>
          <w:szCs w:val="20"/>
        </w:rPr>
        <w:t xml:space="preserve"> El empleado tiene las siguientes obligaciones en relación con la capacitación:</w:t>
      </w:r>
      <w:r>
        <w:rPr>
          <w:rStyle w:val="eop"/>
          <w:rFonts w:ascii="Arial" w:eastAsia="MS Gothic" w:hAnsi="Arial" w:cs="Arial"/>
          <w:sz w:val="20"/>
          <w:szCs w:val="20"/>
        </w:rPr>
        <w:t> </w:t>
      </w:r>
    </w:p>
    <w:p w:rsidR="007A0822" w:rsidRDefault="00D3743A" w:rsidP="007A0822">
      <w:pPr>
        <w:pStyle w:val="paragraph"/>
        <w:spacing w:before="0" w:beforeAutospacing="0" w:after="0" w:afterAutospacing="0"/>
        <w:ind w:left="270" w:right="150"/>
        <w:jc w:val="both"/>
        <w:textAlignment w:val="baseline"/>
        <w:rPr>
          <w:rFonts w:ascii="Segoe UI" w:hAnsi="Segoe UI" w:cs="Segoe UI"/>
          <w:sz w:val="18"/>
          <w:szCs w:val="18"/>
        </w:rPr>
      </w:pPr>
      <w:r>
        <w:rPr>
          <w:rStyle w:val="eop"/>
          <w:rFonts w:ascii="Arial" w:eastAsia="MS Gothic" w:hAnsi="Arial" w:cs="Arial"/>
          <w:sz w:val="20"/>
          <w:szCs w:val="20"/>
        </w:rPr>
        <w:t> </w:t>
      </w:r>
    </w:p>
    <w:p w:rsidR="007A0822" w:rsidRDefault="00D3743A" w:rsidP="007A0822">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sz w:val="20"/>
          <w:szCs w:val="20"/>
        </w:rPr>
        <w:t>(…)</w:t>
      </w:r>
      <w:r>
        <w:rPr>
          <w:rStyle w:val="eop"/>
          <w:rFonts w:ascii="Arial" w:eastAsia="MS Gothic" w:hAnsi="Arial" w:cs="Arial"/>
          <w:sz w:val="20"/>
          <w:szCs w:val="20"/>
        </w:rPr>
        <w:t> </w:t>
      </w:r>
    </w:p>
    <w:p w:rsidR="007A0822" w:rsidRDefault="00D3743A" w:rsidP="007A0822">
      <w:pPr>
        <w:pStyle w:val="paragraph"/>
        <w:spacing w:before="0" w:beforeAutospacing="0" w:after="0" w:afterAutospacing="0"/>
        <w:ind w:left="270" w:right="150"/>
        <w:jc w:val="both"/>
        <w:textAlignment w:val="baseline"/>
        <w:rPr>
          <w:rFonts w:ascii="Segoe UI" w:hAnsi="Segoe UI" w:cs="Segoe UI"/>
          <w:sz w:val="18"/>
          <w:szCs w:val="18"/>
        </w:rPr>
      </w:pPr>
      <w:r>
        <w:rPr>
          <w:rStyle w:val="eop"/>
          <w:rFonts w:ascii="Arial" w:eastAsia="MS Gothic" w:hAnsi="Arial" w:cs="Arial"/>
          <w:sz w:val="20"/>
          <w:szCs w:val="20"/>
        </w:rPr>
        <w:t> </w:t>
      </w:r>
    </w:p>
    <w:p w:rsidR="007A0822" w:rsidRDefault="00D3743A" w:rsidP="007A0822">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sz w:val="20"/>
          <w:szCs w:val="20"/>
        </w:rPr>
        <w:t xml:space="preserve">f) Asistir a los programas de inducción o reinducción, según su caso, impartidos por la </w:t>
      </w:r>
      <w:r>
        <w:rPr>
          <w:rStyle w:val="normaltextrun"/>
          <w:rFonts w:ascii="Arial" w:hAnsi="Arial" w:cs="Arial"/>
          <w:i/>
          <w:iCs/>
          <w:sz w:val="20"/>
          <w:szCs w:val="20"/>
        </w:rPr>
        <w:t>entidad.</w:t>
      </w:r>
      <w:r>
        <w:rPr>
          <w:rStyle w:val="normaltextrun"/>
          <w:rFonts w:ascii="Arial" w:hAnsi="Arial" w:cs="Arial"/>
          <w:sz w:val="20"/>
          <w:szCs w:val="20"/>
        </w:rPr>
        <w:t>».</w:t>
      </w:r>
      <w:r>
        <w:rPr>
          <w:rStyle w:val="eop"/>
          <w:rFonts w:ascii="Arial" w:eastAsia="MS Gothic" w:hAnsi="Arial" w:cs="Arial"/>
          <w:sz w:val="20"/>
          <w:szCs w:val="20"/>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color w:val="000000"/>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normaltextrun"/>
          <w:rFonts w:ascii="Arial" w:hAnsi="Arial" w:cs="Arial"/>
        </w:rPr>
        <w:lastRenderedPageBreak/>
        <w:t>Que, concordante con lo anterior, en su numeral 42 del artículo 38 de la Ley 1952 de 2019 establece como deber de todo servidor público: «</w:t>
      </w:r>
      <w:r>
        <w:rPr>
          <w:rStyle w:val="normaltextrun"/>
          <w:rFonts w:ascii="Arial" w:hAnsi="Arial" w:cs="Arial"/>
          <w:i/>
          <w:iCs/>
        </w:rPr>
        <w:t>Capacitarse y actualizarse en el área donde desempeña su función.</w:t>
      </w:r>
      <w:r>
        <w:rPr>
          <w:rStyle w:val="normaltextrun"/>
          <w:rFonts w:ascii="Arial" w:hAnsi="Arial" w:cs="Arial"/>
        </w:rPr>
        <w:t>».</w:t>
      </w:r>
      <w:r>
        <w:rPr>
          <w:rStyle w:val="eop"/>
          <w:rFonts w:ascii="Arial" w:eastAsia="MS Gothic" w:hAnsi="Arial" w:cs="Arial"/>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color w:val="000000"/>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normaltextrun"/>
          <w:rFonts w:ascii="Arial" w:hAnsi="Arial" w:cs="Arial"/>
          <w:color w:val="000000"/>
        </w:rPr>
        <w:t xml:space="preserve">Que, de acuerdo con lo reportado </w:t>
      </w:r>
      <w:r>
        <w:rPr>
          <w:rStyle w:val="normaltextrun"/>
          <w:rFonts w:ascii="Arial" w:hAnsi="Arial" w:cs="Arial"/>
          <w:color w:val="000000"/>
        </w:rPr>
        <w:t>por la Universidad Nacional de Colombia , la servidora</w:t>
      </w:r>
      <w:r>
        <w:rPr>
          <w:rStyle w:val="normaltextrun"/>
          <w:rFonts w:ascii="Arial" w:hAnsi="Arial" w:cs="Arial"/>
        </w:rPr>
        <w:t xml:space="preserve"> </w:t>
      </w:r>
      <w:r>
        <w:rPr>
          <w:rStyle w:val="normaltextrun"/>
          <w:rFonts w:ascii="Arial" w:hAnsi="Arial" w:cs="Arial"/>
          <w:b/>
          <w:bCs/>
        </w:rPr>
        <w:t>LILIANA ESTHER GROSSO VEGA</w:t>
      </w:r>
      <w:r>
        <w:rPr>
          <w:rStyle w:val="normaltextrun"/>
          <w:rFonts w:ascii="Arial" w:hAnsi="Arial" w:cs="Arial"/>
          <w:color w:val="000000"/>
        </w:rPr>
        <w:t xml:space="preserve"> asistió a solo </w:t>
      </w:r>
      <w:r>
        <w:rPr>
          <w:rStyle w:val="normaltextrun"/>
          <w:rFonts w:ascii="Arial" w:hAnsi="Arial" w:cs="Arial"/>
        </w:rPr>
        <w:t>cinco</w:t>
      </w:r>
      <w:r>
        <w:rPr>
          <w:rStyle w:val="normaltextrun"/>
          <w:rFonts w:ascii="Arial" w:hAnsi="Arial" w:cs="Arial"/>
          <w:color w:val="000000"/>
        </w:rPr>
        <w:t xml:space="preserve"> (</w:t>
      </w:r>
      <w:r>
        <w:rPr>
          <w:rStyle w:val="normaltextrun"/>
          <w:rFonts w:ascii="Arial" w:hAnsi="Arial" w:cs="Arial"/>
        </w:rPr>
        <w:t>5</w:t>
      </w:r>
      <w:r>
        <w:rPr>
          <w:rStyle w:val="normaltextrun"/>
          <w:rFonts w:ascii="Arial" w:hAnsi="Arial" w:cs="Arial"/>
          <w:color w:val="000000"/>
        </w:rPr>
        <w:t>) de las ocho (8) sesiones programadas para el curso de “</w:t>
      </w:r>
      <w:r>
        <w:rPr>
          <w:rStyle w:val="normaltextrun"/>
          <w:rFonts w:ascii="Arial" w:hAnsi="Arial" w:cs="Arial"/>
          <w:i/>
          <w:iCs/>
        </w:rPr>
        <w:t>Gestión del conocimiento y la innovación</w:t>
      </w:r>
      <w:r>
        <w:rPr>
          <w:rStyle w:val="normaltextrun"/>
          <w:rFonts w:ascii="Arial" w:hAnsi="Arial" w:cs="Arial"/>
          <w:color w:val="000000"/>
        </w:rPr>
        <w:t xml:space="preserve">”, alcanzando de esta manera un </w:t>
      </w:r>
      <w:r>
        <w:rPr>
          <w:rStyle w:val="normaltextrun"/>
          <w:rFonts w:ascii="Arial" w:hAnsi="Arial" w:cs="Arial"/>
        </w:rPr>
        <w:t>62.5</w:t>
      </w:r>
      <w:r>
        <w:rPr>
          <w:rStyle w:val="normaltextrun"/>
          <w:rFonts w:ascii="Arial" w:hAnsi="Arial" w:cs="Arial"/>
          <w:color w:val="000000"/>
        </w:rPr>
        <w:t xml:space="preserve">% de asistencia, </w:t>
      </w:r>
      <w:r>
        <w:rPr>
          <w:rStyle w:val="normaltextrun"/>
          <w:rFonts w:ascii="Arial" w:hAnsi="Arial" w:cs="Arial"/>
          <w:color w:val="000000"/>
        </w:rPr>
        <w:t>no obstante ser el mínimo requerido de 80%, de conformidad con lo establecido en numeral 11 de la cláusula tercera del Contrato No. 404 de 2024, la cual señala:</w:t>
      </w:r>
      <w:r>
        <w:rPr>
          <w:rStyle w:val="eop"/>
          <w:rFonts w:ascii="Arial" w:eastAsia="MS Gothic" w:hAnsi="Arial" w:cs="Arial"/>
          <w:color w:val="000000"/>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color w:val="000000"/>
        </w:rPr>
        <w:t> </w:t>
      </w:r>
    </w:p>
    <w:p w:rsidR="007A0822" w:rsidRDefault="00D3743A" w:rsidP="007A0822">
      <w:pPr>
        <w:pStyle w:val="paragraph"/>
        <w:spacing w:before="0" w:beforeAutospacing="0" w:after="0" w:afterAutospacing="0"/>
        <w:ind w:left="555" w:right="555"/>
        <w:jc w:val="both"/>
        <w:textAlignment w:val="baseline"/>
        <w:rPr>
          <w:rFonts w:ascii="Segoe UI" w:hAnsi="Segoe UI" w:cs="Segoe UI"/>
          <w:sz w:val="18"/>
          <w:szCs w:val="18"/>
        </w:rPr>
      </w:pPr>
      <w:r>
        <w:rPr>
          <w:rStyle w:val="normaltextrun"/>
          <w:rFonts w:ascii="Arial" w:hAnsi="Arial" w:cs="Arial"/>
          <w:b/>
          <w:bCs/>
          <w:i/>
          <w:iCs/>
          <w:color w:val="000000"/>
          <w:sz w:val="20"/>
          <w:szCs w:val="20"/>
        </w:rPr>
        <w:t>“(…)</w:t>
      </w:r>
      <w:r>
        <w:rPr>
          <w:rStyle w:val="eop"/>
          <w:rFonts w:ascii="Arial" w:eastAsia="MS Gothic" w:hAnsi="Arial" w:cs="Arial"/>
          <w:color w:val="000000"/>
          <w:sz w:val="20"/>
          <w:szCs w:val="20"/>
        </w:rPr>
        <w:t> </w:t>
      </w:r>
    </w:p>
    <w:p w:rsidR="007A0822" w:rsidRDefault="00D3743A" w:rsidP="007A0822">
      <w:pPr>
        <w:pStyle w:val="paragraph"/>
        <w:spacing w:before="0" w:beforeAutospacing="0" w:after="0" w:afterAutospacing="0"/>
        <w:ind w:left="555" w:right="555"/>
        <w:jc w:val="both"/>
        <w:textAlignment w:val="baseline"/>
        <w:rPr>
          <w:rFonts w:ascii="Segoe UI" w:hAnsi="Segoe UI" w:cs="Segoe UI"/>
          <w:sz w:val="18"/>
          <w:szCs w:val="18"/>
        </w:rPr>
      </w:pPr>
      <w:r>
        <w:rPr>
          <w:rStyle w:val="eop"/>
          <w:rFonts w:ascii="Arial" w:eastAsia="MS Gothic" w:hAnsi="Arial" w:cs="Arial"/>
          <w:color w:val="000000"/>
          <w:sz w:val="20"/>
          <w:szCs w:val="20"/>
        </w:rPr>
        <w:t> </w:t>
      </w:r>
    </w:p>
    <w:p w:rsidR="007A0822" w:rsidRDefault="00D3743A" w:rsidP="007A0822">
      <w:pPr>
        <w:pStyle w:val="paragraph"/>
        <w:spacing w:before="0" w:beforeAutospacing="0" w:after="0" w:afterAutospacing="0"/>
        <w:ind w:left="555" w:right="555"/>
        <w:jc w:val="both"/>
        <w:textAlignment w:val="baseline"/>
        <w:rPr>
          <w:rFonts w:ascii="Segoe UI" w:hAnsi="Segoe UI" w:cs="Segoe UI"/>
          <w:sz w:val="18"/>
          <w:szCs w:val="18"/>
        </w:rPr>
      </w:pPr>
      <w:r>
        <w:rPr>
          <w:rStyle w:val="normaltextrun"/>
          <w:rFonts w:ascii="Arial" w:hAnsi="Arial" w:cs="Arial"/>
          <w:b/>
          <w:bCs/>
          <w:i/>
          <w:iCs/>
          <w:color w:val="000000"/>
          <w:sz w:val="20"/>
          <w:szCs w:val="20"/>
        </w:rPr>
        <w:t>OBLIGACIONES ESPECÍFICAS DE LA UNIVERSIDAD:</w:t>
      </w:r>
      <w:r>
        <w:rPr>
          <w:rStyle w:val="eop"/>
          <w:rFonts w:ascii="Arial" w:eastAsia="MS Gothic" w:hAnsi="Arial" w:cs="Arial"/>
          <w:color w:val="000000"/>
          <w:sz w:val="20"/>
          <w:szCs w:val="20"/>
        </w:rPr>
        <w:t> </w:t>
      </w:r>
    </w:p>
    <w:p w:rsidR="007A0822" w:rsidRDefault="00D3743A" w:rsidP="007A0822">
      <w:pPr>
        <w:pStyle w:val="paragraph"/>
        <w:spacing w:before="0" w:beforeAutospacing="0" w:after="0" w:afterAutospacing="0"/>
        <w:ind w:left="555" w:right="555"/>
        <w:jc w:val="both"/>
        <w:textAlignment w:val="baseline"/>
        <w:rPr>
          <w:rFonts w:ascii="Segoe UI" w:hAnsi="Segoe UI" w:cs="Segoe UI"/>
          <w:sz w:val="18"/>
          <w:szCs w:val="18"/>
        </w:rPr>
      </w:pPr>
      <w:r>
        <w:rPr>
          <w:rStyle w:val="normaltextrun"/>
          <w:rFonts w:ascii="Arial" w:hAnsi="Arial" w:cs="Arial"/>
          <w:b/>
          <w:bCs/>
          <w:i/>
          <w:iCs/>
          <w:color w:val="000000"/>
          <w:sz w:val="20"/>
          <w:szCs w:val="20"/>
        </w:rPr>
        <w:t>(…)</w:t>
      </w:r>
      <w:r>
        <w:rPr>
          <w:rStyle w:val="eop"/>
          <w:rFonts w:ascii="Arial" w:eastAsia="MS Gothic" w:hAnsi="Arial" w:cs="Arial"/>
          <w:color w:val="000000"/>
          <w:sz w:val="20"/>
          <w:szCs w:val="20"/>
        </w:rPr>
        <w:t> </w:t>
      </w:r>
    </w:p>
    <w:p w:rsidR="007A0822" w:rsidRDefault="00D3743A" w:rsidP="007A0822">
      <w:pPr>
        <w:pStyle w:val="paragraph"/>
        <w:spacing w:before="0" w:beforeAutospacing="0" w:after="0" w:afterAutospacing="0"/>
        <w:ind w:left="555" w:right="555"/>
        <w:jc w:val="both"/>
        <w:textAlignment w:val="baseline"/>
        <w:rPr>
          <w:rFonts w:ascii="Segoe UI" w:hAnsi="Segoe UI" w:cs="Segoe UI"/>
          <w:sz w:val="18"/>
          <w:szCs w:val="18"/>
        </w:rPr>
      </w:pPr>
      <w:r>
        <w:rPr>
          <w:rStyle w:val="eop"/>
          <w:rFonts w:ascii="Arial" w:eastAsia="MS Gothic" w:hAnsi="Arial" w:cs="Arial"/>
          <w:color w:val="000000"/>
          <w:sz w:val="20"/>
          <w:szCs w:val="20"/>
        </w:rPr>
        <w:t> </w:t>
      </w:r>
    </w:p>
    <w:p w:rsidR="007A0822" w:rsidRDefault="00D3743A" w:rsidP="007A0822">
      <w:pPr>
        <w:pStyle w:val="paragraph"/>
        <w:spacing w:before="0" w:beforeAutospacing="0" w:after="0" w:afterAutospacing="0"/>
        <w:ind w:left="555" w:right="555"/>
        <w:jc w:val="both"/>
        <w:textAlignment w:val="baseline"/>
        <w:rPr>
          <w:rFonts w:ascii="Segoe UI" w:hAnsi="Segoe UI" w:cs="Segoe UI"/>
          <w:sz w:val="18"/>
          <w:szCs w:val="18"/>
        </w:rPr>
      </w:pPr>
      <w:r>
        <w:rPr>
          <w:rStyle w:val="normaltextrun"/>
          <w:rFonts w:ascii="Arial" w:hAnsi="Arial" w:cs="Arial"/>
          <w:i/>
          <w:iCs/>
          <w:color w:val="000000"/>
          <w:sz w:val="20"/>
          <w:szCs w:val="20"/>
        </w:rPr>
        <w:t>Efectuar un control de asistenci</w:t>
      </w:r>
      <w:r>
        <w:rPr>
          <w:rStyle w:val="normaltextrun"/>
          <w:rFonts w:ascii="Arial" w:hAnsi="Arial" w:cs="Arial"/>
          <w:i/>
          <w:iCs/>
          <w:color w:val="000000"/>
          <w:sz w:val="20"/>
          <w:szCs w:val="20"/>
        </w:rPr>
        <w:t xml:space="preserve">a y aprobación de los participantes para dar constancia a </w:t>
      </w:r>
      <w:r>
        <w:rPr>
          <w:rStyle w:val="normaltextrun"/>
          <w:rFonts w:ascii="Arial" w:hAnsi="Arial" w:cs="Arial"/>
          <w:b/>
          <w:bCs/>
          <w:i/>
          <w:iCs/>
          <w:color w:val="000000"/>
          <w:sz w:val="20"/>
          <w:szCs w:val="20"/>
          <w:u w:val="single"/>
        </w:rPr>
        <w:t>aquellos que hayan asistido a mínimo el ochenta (80%) por ciento de las horas dictadas</w:t>
      </w:r>
      <w:r>
        <w:rPr>
          <w:rStyle w:val="normaltextrun"/>
          <w:rFonts w:ascii="Arial" w:hAnsi="Arial" w:cs="Arial"/>
          <w:i/>
          <w:iCs/>
          <w:color w:val="000000"/>
          <w:sz w:val="20"/>
          <w:szCs w:val="20"/>
        </w:rPr>
        <w:t xml:space="preserve"> por curso y/o diplomado y cuando sea el caso, aprobar mínimo con una calificación de tres (3.0).</w:t>
      </w:r>
      <w:r>
        <w:rPr>
          <w:rStyle w:val="normaltextrun"/>
          <w:rFonts w:ascii="Arial" w:hAnsi="Arial" w:cs="Arial"/>
          <w:i/>
          <w:iCs/>
          <w:color w:val="000000"/>
          <w:sz w:val="19"/>
          <w:szCs w:val="19"/>
        </w:rPr>
        <w:t xml:space="preserve"> Salvo los curs</w:t>
      </w:r>
      <w:r>
        <w:rPr>
          <w:rStyle w:val="normaltextrun"/>
          <w:rFonts w:ascii="Arial" w:hAnsi="Arial" w:cs="Arial"/>
          <w:i/>
          <w:iCs/>
          <w:color w:val="000000"/>
          <w:sz w:val="19"/>
          <w:szCs w:val="19"/>
        </w:rPr>
        <w:t>os de inglés, para los cuales se entregará únicamente certificado de aprobación condicionada a la aprobación del examen.</w:t>
      </w:r>
      <w:r>
        <w:rPr>
          <w:rStyle w:val="normaltextrun"/>
          <w:rFonts w:ascii="Arial" w:hAnsi="Arial" w:cs="Arial"/>
          <w:i/>
          <w:iCs/>
          <w:color w:val="000000"/>
          <w:sz w:val="20"/>
          <w:szCs w:val="20"/>
        </w:rPr>
        <w:t xml:space="preserve"> Al inicio de cada formación, esta condición debe ser informada a los participantes para conocer los requisitos de la certificación. Para los Diplomados impartidos, se otorgará un certificado de aprobación a las personas que superen los niveles mínimos de </w:t>
      </w:r>
      <w:r>
        <w:rPr>
          <w:rStyle w:val="normaltextrun"/>
          <w:rFonts w:ascii="Arial" w:hAnsi="Arial" w:cs="Arial"/>
          <w:i/>
          <w:iCs/>
          <w:color w:val="000000"/>
          <w:sz w:val="20"/>
          <w:szCs w:val="20"/>
        </w:rPr>
        <w:t xml:space="preserve">exigencia. </w:t>
      </w:r>
      <w:r>
        <w:rPr>
          <w:rStyle w:val="normaltextrun"/>
          <w:rFonts w:ascii="Arial" w:hAnsi="Arial" w:cs="Arial"/>
          <w:b/>
          <w:bCs/>
          <w:i/>
          <w:iCs/>
          <w:color w:val="000000"/>
          <w:sz w:val="20"/>
          <w:szCs w:val="20"/>
          <w:u w:val="single"/>
        </w:rPr>
        <w:t>Cuando el participante no cumpla con los requisitos exigidos, solo tendrá derecho al certificado de asistencia, siempre y cuando asista por lo menos al 80% de las sesiones programadas</w:t>
      </w:r>
      <w:r>
        <w:rPr>
          <w:rStyle w:val="normaltextrun"/>
          <w:rFonts w:ascii="Arial" w:hAnsi="Arial" w:cs="Arial"/>
          <w:i/>
          <w:iCs/>
          <w:color w:val="000000"/>
          <w:sz w:val="20"/>
          <w:szCs w:val="20"/>
        </w:rPr>
        <w:t>.</w:t>
      </w:r>
      <w:r>
        <w:rPr>
          <w:rStyle w:val="eop"/>
          <w:rFonts w:ascii="Arial" w:eastAsia="MS Gothic" w:hAnsi="Arial" w:cs="Arial"/>
          <w:color w:val="000000"/>
          <w:sz w:val="20"/>
          <w:szCs w:val="20"/>
        </w:rPr>
        <w:t> </w:t>
      </w:r>
    </w:p>
    <w:p w:rsidR="007A0822" w:rsidRDefault="00D3743A" w:rsidP="007A0822">
      <w:pPr>
        <w:pStyle w:val="paragraph"/>
        <w:spacing w:before="0" w:beforeAutospacing="0" w:after="0" w:afterAutospacing="0"/>
        <w:ind w:left="555" w:right="555"/>
        <w:jc w:val="both"/>
        <w:textAlignment w:val="baseline"/>
        <w:rPr>
          <w:rFonts w:ascii="Segoe UI" w:hAnsi="Segoe UI" w:cs="Segoe UI"/>
          <w:sz w:val="18"/>
          <w:szCs w:val="18"/>
        </w:rPr>
      </w:pPr>
      <w:r>
        <w:rPr>
          <w:rStyle w:val="eop"/>
          <w:rFonts w:ascii="Arial" w:eastAsia="MS Gothic" w:hAnsi="Arial" w:cs="Arial"/>
          <w:color w:val="000000"/>
          <w:sz w:val="20"/>
          <w:szCs w:val="20"/>
        </w:rPr>
        <w:t> </w:t>
      </w:r>
    </w:p>
    <w:p w:rsidR="007A0822" w:rsidRDefault="00D3743A" w:rsidP="007A0822">
      <w:pPr>
        <w:pStyle w:val="paragraph"/>
        <w:spacing w:before="0" w:beforeAutospacing="0" w:after="0" w:afterAutospacing="0"/>
        <w:ind w:left="555" w:right="555"/>
        <w:jc w:val="both"/>
        <w:textAlignment w:val="baseline"/>
        <w:rPr>
          <w:rFonts w:ascii="Segoe UI" w:hAnsi="Segoe UI" w:cs="Segoe UI"/>
          <w:sz w:val="18"/>
          <w:szCs w:val="18"/>
        </w:rPr>
      </w:pPr>
      <w:r>
        <w:rPr>
          <w:rStyle w:val="normaltextrun"/>
          <w:rFonts w:ascii="Arial" w:hAnsi="Arial" w:cs="Arial"/>
          <w:i/>
          <w:iCs/>
          <w:color w:val="000000"/>
          <w:sz w:val="20"/>
          <w:szCs w:val="20"/>
        </w:rPr>
        <w:t>(…)” (Subrayado y negrilla fuera de texto)</w:t>
      </w:r>
      <w:r>
        <w:rPr>
          <w:rStyle w:val="eop"/>
          <w:rFonts w:ascii="Arial" w:eastAsia="MS Gothic" w:hAnsi="Arial" w:cs="Arial"/>
          <w:color w:val="000000"/>
          <w:sz w:val="20"/>
          <w:szCs w:val="20"/>
        </w:rPr>
        <w:t> </w:t>
      </w:r>
    </w:p>
    <w:p w:rsidR="007A0822" w:rsidRDefault="00D3743A" w:rsidP="007A0822">
      <w:pPr>
        <w:pStyle w:val="paragraph"/>
        <w:spacing w:before="0" w:beforeAutospacing="0" w:after="0" w:afterAutospacing="0"/>
        <w:ind w:left="555" w:right="555"/>
        <w:jc w:val="both"/>
        <w:textAlignment w:val="baseline"/>
        <w:rPr>
          <w:rFonts w:ascii="Segoe UI" w:hAnsi="Segoe UI" w:cs="Segoe UI"/>
          <w:sz w:val="18"/>
          <w:szCs w:val="18"/>
        </w:rPr>
      </w:pPr>
      <w:r>
        <w:rPr>
          <w:rStyle w:val="eop"/>
          <w:rFonts w:ascii="Arial" w:eastAsia="MS Gothic" w:hAnsi="Arial" w:cs="Arial"/>
          <w:color w:val="000000"/>
          <w:sz w:val="20"/>
          <w:szCs w:val="20"/>
        </w:rPr>
        <w:t> </w:t>
      </w:r>
    </w:p>
    <w:p w:rsidR="007A0822" w:rsidRDefault="00D3743A" w:rsidP="007A0822">
      <w:pPr>
        <w:pStyle w:val="paragraph"/>
        <w:spacing w:before="0" w:beforeAutospacing="0" w:after="0" w:afterAutospacing="0"/>
        <w:ind w:left="555" w:right="555"/>
        <w:jc w:val="both"/>
        <w:textAlignment w:val="baseline"/>
        <w:rPr>
          <w:rFonts w:ascii="Segoe UI" w:hAnsi="Segoe UI" w:cs="Segoe UI"/>
          <w:sz w:val="18"/>
          <w:szCs w:val="18"/>
        </w:rPr>
      </w:pPr>
      <w:r>
        <w:rPr>
          <w:rStyle w:val="eop"/>
          <w:rFonts w:ascii="Arial" w:eastAsia="MS Gothic" w:hAnsi="Arial" w:cs="Arial"/>
          <w:sz w:val="20"/>
          <w:szCs w:val="20"/>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normaltextrun"/>
          <w:rFonts w:ascii="Arial" w:hAnsi="Arial" w:cs="Arial"/>
        </w:rPr>
        <w:t>Que, en r</w:t>
      </w:r>
      <w:r>
        <w:rPr>
          <w:rStyle w:val="normaltextrun"/>
          <w:rFonts w:ascii="Arial" w:hAnsi="Arial" w:cs="Arial"/>
        </w:rPr>
        <w:t>elación con el deber de recaudo de las entidades públicas, el artículo 98 de la Ley 1437 de 2011 (Código de Procedimiento Administrativo y de los Contencioso Administrativo – CPACA), dispone:</w:t>
      </w:r>
      <w:r>
        <w:rPr>
          <w:rStyle w:val="eop"/>
          <w:rFonts w:ascii="Arial" w:eastAsia="MS Gothic" w:hAnsi="Arial" w:cs="Arial"/>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7A0822" w:rsidRDefault="00D3743A" w:rsidP="007A0822">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sz w:val="20"/>
          <w:szCs w:val="20"/>
        </w:rPr>
        <w:t>«</w:t>
      </w:r>
      <w:r>
        <w:rPr>
          <w:rStyle w:val="normaltextrun"/>
          <w:rFonts w:ascii="Arial" w:hAnsi="Arial" w:cs="Arial"/>
          <w:b/>
          <w:bCs/>
          <w:i/>
          <w:iCs/>
          <w:sz w:val="20"/>
          <w:szCs w:val="20"/>
        </w:rPr>
        <w:t>Artículo 98. Deber de recaudo y prerrogativa del cobro coact</w:t>
      </w:r>
      <w:r>
        <w:rPr>
          <w:rStyle w:val="normaltextrun"/>
          <w:rFonts w:ascii="Arial" w:hAnsi="Arial" w:cs="Arial"/>
          <w:b/>
          <w:bCs/>
          <w:i/>
          <w:iCs/>
          <w:sz w:val="20"/>
          <w:szCs w:val="20"/>
        </w:rPr>
        <w:t>ivo.</w:t>
      </w:r>
      <w:r>
        <w:rPr>
          <w:rStyle w:val="normaltextrun"/>
          <w:rFonts w:ascii="Arial" w:hAnsi="Arial" w:cs="Arial"/>
          <w:i/>
          <w:iCs/>
          <w:sz w:val="20"/>
          <w:szCs w:val="20"/>
        </w:rPr>
        <w:t xml:space="preserve"> Las entidades públicas definidas en el parágrafo del artículo 104 deberán recaudar las obligaciones creadas en su favor, que consten en documentos que presten mérito ejecutivo de conformidad con este Código. Para tal efecto, están revestidas de la pre</w:t>
      </w:r>
      <w:r>
        <w:rPr>
          <w:rStyle w:val="normaltextrun"/>
          <w:rFonts w:ascii="Arial" w:hAnsi="Arial" w:cs="Arial"/>
          <w:i/>
          <w:iCs/>
          <w:sz w:val="20"/>
          <w:szCs w:val="20"/>
        </w:rPr>
        <w:t>rrogativa de cobro coactivo o podrán acudir ante los jueces competentes.</w:t>
      </w:r>
      <w:r>
        <w:rPr>
          <w:rStyle w:val="normaltextrun"/>
          <w:rFonts w:ascii="Arial" w:hAnsi="Arial" w:cs="Arial"/>
          <w:sz w:val="20"/>
          <w:szCs w:val="20"/>
        </w:rPr>
        <w:t>».</w:t>
      </w:r>
      <w:r>
        <w:rPr>
          <w:rStyle w:val="eop"/>
          <w:rFonts w:ascii="Arial" w:eastAsia="MS Gothic" w:hAnsi="Arial" w:cs="Arial"/>
          <w:sz w:val="20"/>
          <w:szCs w:val="20"/>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normaltextrun"/>
          <w:rFonts w:ascii="Arial" w:hAnsi="Arial" w:cs="Arial"/>
        </w:rPr>
        <w:lastRenderedPageBreak/>
        <w:t>Que, por su parte, el artículo 99 ibídem establece los documentos que prestan mérito ejecutivo a favor del Estado, en los siguientes términos:</w:t>
      </w:r>
      <w:r>
        <w:rPr>
          <w:rStyle w:val="eop"/>
          <w:rFonts w:ascii="Arial" w:eastAsia="MS Gothic" w:hAnsi="Arial" w:cs="Arial"/>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7A0822" w:rsidRDefault="00D3743A" w:rsidP="007A0822">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sz w:val="20"/>
          <w:szCs w:val="20"/>
        </w:rPr>
        <w:t>«</w:t>
      </w:r>
      <w:r>
        <w:rPr>
          <w:rStyle w:val="normaltextrun"/>
          <w:rFonts w:ascii="Arial" w:hAnsi="Arial" w:cs="Arial"/>
          <w:b/>
          <w:bCs/>
          <w:i/>
          <w:iCs/>
          <w:sz w:val="20"/>
          <w:szCs w:val="20"/>
        </w:rPr>
        <w:t xml:space="preserve">Artículo 99. Documentos que </w:t>
      </w:r>
      <w:r>
        <w:rPr>
          <w:rStyle w:val="normaltextrun"/>
          <w:rFonts w:ascii="Arial" w:hAnsi="Arial" w:cs="Arial"/>
          <w:b/>
          <w:bCs/>
          <w:i/>
          <w:iCs/>
          <w:sz w:val="20"/>
          <w:szCs w:val="20"/>
        </w:rPr>
        <w:t>prestar mérito ejecutivo a favor del Estado.</w:t>
      </w:r>
      <w:r>
        <w:rPr>
          <w:rStyle w:val="normaltextrun"/>
          <w:rFonts w:ascii="Arial" w:hAnsi="Arial" w:cs="Arial"/>
          <w:i/>
          <w:iCs/>
          <w:sz w:val="20"/>
          <w:szCs w:val="20"/>
        </w:rPr>
        <w:t xml:space="preserve"> Prestarán mérito ejecutivo para su cobro coactivo, siempre que en ellos conste una obligación clara, expresa y exigible, los siguientes documentos:</w:t>
      </w:r>
      <w:r>
        <w:rPr>
          <w:rStyle w:val="eop"/>
          <w:rFonts w:ascii="Arial" w:eastAsia="MS Gothic" w:hAnsi="Arial" w:cs="Arial"/>
          <w:sz w:val="20"/>
          <w:szCs w:val="20"/>
        </w:rPr>
        <w:t> </w:t>
      </w:r>
    </w:p>
    <w:p w:rsidR="007A0822" w:rsidRDefault="00D3743A" w:rsidP="007A0822">
      <w:pPr>
        <w:pStyle w:val="paragraph"/>
        <w:spacing w:before="0" w:beforeAutospacing="0" w:after="0" w:afterAutospacing="0"/>
        <w:ind w:left="270" w:right="150"/>
        <w:jc w:val="both"/>
        <w:textAlignment w:val="baseline"/>
        <w:rPr>
          <w:rFonts w:ascii="Segoe UI" w:hAnsi="Segoe UI" w:cs="Segoe UI"/>
          <w:sz w:val="18"/>
          <w:szCs w:val="18"/>
        </w:rPr>
      </w:pPr>
      <w:r>
        <w:rPr>
          <w:rStyle w:val="eop"/>
          <w:rFonts w:ascii="Arial" w:eastAsia="MS Gothic" w:hAnsi="Arial" w:cs="Arial"/>
          <w:sz w:val="20"/>
          <w:szCs w:val="20"/>
        </w:rPr>
        <w:t> </w:t>
      </w:r>
    </w:p>
    <w:p w:rsidR="007A0822" w:rsidRDefault="00D3743A" w:rsidP="007A0822">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sz w:val="20"/>
          <w:szCs w:val="20"/>
        </w:rPr>
        <w:t>1. Todo acto administrativo ejecutoriado que imponga a favor</w:t>
      </w:r>
      <w:r>
        <w:rPr>
          <w:rStyle w:val="normaltextrun"/>
          <w:rFonts w:ascii="Arial" w:hAnsi="Arial" w:cs="Arial"/>
          <w:i/>
          <w:iCs/>
          <w:sz w:val="20"/>
          <w:szCs w:val="20"/>
        </w:rPr>
        <w:t xml:space="preserve"> de las entidades públicas a las que alude el parágrafo del artículo 104, la obligación de pagar una suma líquida de dinero, en los casos previstos en la ley. (…)</w:t>
      </w:r>
      <w:r>
        <w:rPr>
          <w:rStyle w:val="normaltextrun"/>
          <w:rFonts w:ascii="Arial" w:hAnsi="Arial" w:cs="Arial"/>
          <w:sz w:val="20"/>
          <w:szCs w:val="20"/>
        </w:rPr>
        <w:t>».</w:t>
      </w:r>
      <w:r>
        <w:rPr>
          <w:rStyle w:val="eop"/>
          <w:rFonts w:ascii="Arial" w:eastAsia="MS Gothic" w:hAnsi="Arial" w:cs="Arial"/>
          <w:sz w:val="20"/>
          <w:szCs w:val="20"/>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normaltextrun"/>
          <w:rFonts w:ascii="Arial" w:hAnsi="Arial" w:cs="Arial"/>
        </w:rPr>
        <w:t>Que, a su turno, el artículo 12 del Decreto Ley 3135 de 1968 estableció como únicas limi</w:t>
      </w:r>
      <w:r>
        <w:rPr>
          <w:rStyle w:val="normaltextrun"/>
          <w:rFonts w:ascii="Arial" w:hAnsi="Arial" w:cs="Arial"/>
        </w:rPr>
        <w:t>taciones a las deducciones y retenciones a los salarios de los trabajadores, i) que no medie mandamiento judicial u orden escrita del trabajador, o ii) cuando existiendo orden o autorización de deducción por parte del empleado o trabajador, se afecte el sa</w:t>
      </w:r>
      <w:r>
        <w:rPr>
          <w:rStyle w:val="normaltextrun"/>
          <w:rFonts w:ascii="Arial" w:hAnsi="Arial" w:cs="Arial"/>
        </w:rPr>
        <w:t>lario mínimo legal o la parte inembargable del salario, esto es, la quinta parte del valor que excede el salario mínimo legal.</w:t>
      </w:r>
      <w:r>
        <w:rPr>
          <w:rStyle w:val="eop"/>
          <w:rFonts w:ascii="Arial" w:eastAsia="MS Gothic" w:hAnsi="Arial" w:cs="Arial"/>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normaltextrun"/>
          <w:rFonts w:ascii="Arial" w:hAnsi="Arial" w:cs="Arial"/>
        </w:rPr>
        <w:t>Que, respecto a los límites para los descuentos autorizados por el trabajador (privado u oficial) o por el empleado público, l</w:t>
      </w:r>
      <w:r>
        <w:rPr>
          <w:rStyle w:val="normaltextrun"/>
          <w:rFonts w:ascii="Arial" w:hAnsi="Arial" w:cs="Arial"/>
        </w:rPr>
        <w:t>a H. Corte Constitucional, en sentencia T-1015 de 30 de noviembre de 2006 (M.P. Álvaro Tafur Galvis), indicó:</w:t>
      </w:r>
      <w:r>
        <w:rPr>
          <w:rStyle w:val="eop"/>
          <w:rFonts w:ascii="Arial" w:eastAsia="MS Gothic" w:hAnsi="Arial" w:cs="Arial"/>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7A0822" w:rsidRDefault="00D3743A" w:rsidP="007A0822">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sz w:val="20"/>
          <w:szCs w:val="20"/>
        </w:rPr>
        <w:t>«</w:t>
      </w:r>
      <w:r>
        <w:rPr>
          <w:rStyle w:val="normaltextrun"/>
          <w:rFonts w:ascii="Arial" w:hAnsi="Arial" w:cs="Arial"/>
          <w:i/>
          <w:iCs/>
          <w:sz w:val="20"/>
          <w:szCs w:val="20"/>
        </w:rPr>
        <w:t>De acuerdo con lo expuesto, tanto el Código Sustantivo del Trabajo como el Decreto 3135 de 1968 —reglamentado por el Decreto 1848 de 1969— est</w:t>
      </w:r>
      <w:r>
        <w:rPr>
          <w:rStyle w:val="normaltextrun"/>
          <w:rFonts w:ascii="Arial" w:hAnsi="Arial" w:cs="Arial"/>
          <w:i/>
          <w:iCs/>
          <w:sz w:val="20"/>
          <w:szCs w:val="20"/>
        </w:rPr>
        <w:t>ablecen dos límites básicos para los descuentos autorizados por el trabajador (privado u oficial) o por el empleado público:</w:t>
      </w:r>
      <w:r>
        <w:rPr>
          <w:rStyle w:val="eop"/>
          <w:rFonts w:ascii="Arial" w:eastAsia="MS Gothic" w:hAnsi="Arial" w:cs="Arial"/>
          <w:sz w:val="20"/>
          <w:szCs w:val="20"/>
        </w:rPr>
        <w:t> </w:t>
      </w:r>
    </w:p>
    <w:p w:rsidR="007A0822" w:rsidRDefault="00D3743A" w:rsidP="007A0822">
      <w:pPr>
        <w:pStyle w:val="paragraph"/>
        <w:spacing w:before="0" w:beforeAutospacing="0" w:after="0" w:afterAutospacing="0"/>
        <w:ind w:left="270" w:right="150"/>
        <w:jc w:val="both"/>
        <w:textAlignment w:val="baseline"/>
        <w:rPr>
          <w:rFonts w:ascii="Segoe UI" w:hAnsi="Segoe UI" w:cs="Segoe UI"/>
          <w:sz w:val="18"/>
          <w:szCs w:val="18"/>
        </w:rPr>
      </w:pPr>
      <w:r>
        <w:rPr>
          <w:rStyle w:val="eop"/>
          <w:rFonts w:ascii="Arial" w:eastAsia="MS Gothic" w:hAnsi="Arial" w:cs="Arial"/>
          <w:sz w:val="20"/>
          <w:szCs w:val="20"/>
        </w:rPr>
        <w:t> </w:t>
      </w:r>
    </w:p>
    <w:p w:rsidR="007A0822" w:rsidRDefault="00D3743A" w:rsidP="007A0822">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sz w:val="20"/>
          <w:szCs w:val="20"/>
        </w:rPr>
        <w:t>(i) el salario mínimo legal; y</w:t>
      </w:r>
      <w:r>
        <w:rPr>
          <w:rStyle w:val="eop"/>
          <w:rFonts w:ascii="Arial" w:eastAsia="MS Gothic" w:hAnsi="Arial" w:cs="Arial"/>
          <w:sz w:val="20"/>
          <w:szCs w:val="20"/>
        </w:rPr>
        <w:t> </w:t>
      </w:r>
    </w:p>
    <w:p w:rsidR="007A0822" w:rsidRDefault="00D3743A" w:rsidP="007A0822">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sz w:val="20"/>
          <w:szCs w:val="20"/>
        </w:rPr>
        <w:t> </w:t>
      </w:r>
      <w:r>
        <w:rPr>
          <w:rStyle w:val="eop"/>
          <w:rFonts w:ascii="Arial" w:eastAsia="MS Gothic" w:hAnsi="Arial" w:cs="Arial"/>
          <w:sz w:val="20"/>
          <w:szCs w:val="20"/>
        </w:rPr>
        <w:t> </w:t>
      </w:r>
    </w:p>
    <w:p w:rsidR="007A0822" w:rsidRDefault="00D3743A" w:rsidP="007A0822">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sz w:val="20"/>
          <w:szCs w:val="20"/>
        </w:rPr>
        <w:t>(ii) aquello que afecte la parte inembargable del salario, frente a lo cual las mismas normas</w:t>
      </w:r>
      <w:r>
        <w:rPr>
          <w:rStyle w:val="normaltextrun"/>
          <w:rFonts w:ascii="Arial" w:hAnsi="Arial" w:cs="Arial"/>
          <w:i/>
          <w:iCs/>
          <w:sz w:val="20"/>
          <w:szCs w:val="20"/>
        </w:rPr>
        <w:t xml:space="preserve"> establecen que solamente es embargable la quinta parte de lo que excede el salario mínimo legal.</w:t>
      </w:r>
      <w:r>
        <w:rPr>
          <w:rStyle w:val="normaltextrun"/>
          <w:rFonts w:ascii="Arial" w:hAnsi="Arial" w:cs="Arial"/>
          <w:sz w:val="20"/>
          <w:szCs w:val="20"/>
        </w:rPr>
        <w:t>».</w:t>
      </w:r>
      <w:r>
        <w:rPr>
          <w:rStyle w:val="eop"/>
          <w:rFonts w:ascii="Arial" w:eastAsia="MS Gothic" w:hAnsi="Arial" w:cs="Arial"/>
          <w:sz w:val="20"/>
          <w:szCs w:val="20"/>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normaltextrun"/>
          <w:rFonts w:ascii="Arial" w:hAnsi="Arial" w:cs="Arial"/>
        </w:rPr>
        <w:t xml:space="preserve">Que, conforme lo expuesto, es procedente el descuento por nómina del valor que la servidora pública </w:t>
      </w:r>
      <w:r>
        <w:rPr>
          <w:rStyle w:val="normaltextrun"/>
          <w:rFonts w:ascii="Arial" w:hAnsi="Arial" w:cs="Arial"/>
          <w:b/>
          <w:bCs/>
        </w:rPr>
        <w:t>LILIANA ESTHER GROSSO VEGA</w:t>
      </w:r>
      <w:r>
        <w:rPr>
          <w:rStyle w:val="normaltextrun"/>
          <w:rFonts w:ascii="Arial" w:hAnsi="Arial" w:cs="Arial"/>
        </w:rPr>
        <w:t xml:space="preserve"> autorizó descontar de su s</w:t>
      </w:r>
      <w:r>
        <w:rPr>
          <w:rStyle w:val="normaltextrun"/>
          <w:rFonts w:ascii="Arial" w:hAnsi="Arial" w:cs="Arial"/>
        </w:rPr>
        <w:t xml:space="preserve">alario en caso de incumplimiento de alguno de los compromisos indicados en el documento denominado “Carta Compromiso”, radicado ante la Dirección de Talento Humano bajo el consecutivo </w:t>
      </w:r>
      <w:r>
        <w:rPr>
          <w:rStyle w:val="normaltextrun"/>
          <w:rFonts w:ascii="Arial" w:hAnsi="Arial" w:cs="Arial"/>
          <w:color w:val="000000"/>
        </w:rPr>
        <w:t xml:space="preserve">3-2024-16767 del </w:t>
      </w:r>
      <w:r>
        <w:rPr>
          <w:rStyle w:val="normaltextrun"/>
          <w:rFonts w:ascii="Arial" w:hAnsi="Arial" w:cs="Arial"/>
        </w:rPr>
        <w:t>09</w:t>
      </w:r>
      <w:r>
        <w:rPr>
          <w:rStyle w:val="normaltextrun"/>
          <w:rFonts w:ascii="Arial" w:hAnsi="Arial" w:cs="Arial"/>
          <w:color w:val="000000"/>
        </w:rPr>
        <w:t xml:space="preserve"> de </w:t>
      </w:r>
      <w:r>
        <w:rPr>
          <w:rStyle w:val="normaltextrun"/>
          <w:rFonts w:ascii="Arial" w:hAnsi="Arial" w:cs="Arial"/>
        </w:rPr>
        <w:t>may</w:t>
      </w:r>
      <w:r>
        <w:rPr>
          <w:rStyle w:val="normaltextrun"/>
          <w:rFonts w:ascii="Arial" w:hAnsi="Arial" w:cs="Arial"/>
          <w:color w:val="000000"/>
        </w:rPr>
        <w:t>o de 202</w:t>
      </w:r>
      <w:r>
        <w:rPr>
          <w:rStyle w:val="normaltextrun"/>
          <w:rFonts w:ascii="Arial" w:hAnsi="Arial" w:cs="Arial"/>
        </w:rPr>
        <w:t>4.</w:t>
      </w:r>
      <w:r>
        <w:rPr>
          <w:rStyle w:val="eop"/>
          <w:rFonts w:ascii="Arial" w:eastAsia="MS Gothic" w:hAnsi="Arial" w:cs="Arial"/>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normaltextrun"/>
          <w:rFonts w:ascii="Arial" w:hAnsi="Arial" w:cs="Arial"/>
        </w:rPr>
        <w:t>Que, por lo señalado</w:t>
      </w:r>
      <w:r>
        <w:rPr>
          <w:rStyle w:val="normaltextrun"/>
          <w:rFonts w:ascii="Arial" w:hAnsi="Arial" w:cs="Arial"/>
        </w:rPr>
        <w:t xml:space="preserve">, se procederá con la constitución del respectivo título ejecutivo a favor de la Secretaría Distrital de Planeación y en contra del servidora pública </w:t>
      </w:r>
      <w:r>
        <w:rPr>
          <w:rStyle w:val="normaltextrun"/>
          <w:rFonts w:ascii="Arial" w:hAnsi="Arial" w:cs="Arial"/>
          <w:b/>
          <w:bCs/>
        </w:rPr>
        <w:t>LILIANA ESTHER GROSSO VEGA</w:t>
      </w:r>
      <w:r>
        <w:rPr>
          <w:rStyle w:val="normaltextrun"/>
          <w:rFonts w:ascii="Arial" w:hAnsi="Arial" w:cs="Arial"/>
        </w:rPr>
        <w:t>, identificada con la cédula de ciudadanía N°</w:t>
      </w:r>
      <w:r>
        <w:rPr>
          <w:rStyle w:val="normaltextrun"/>
          <w:rFonts w:ascii="Arial" w:hAnsi="Arial" w:cs="Arial"/>
        </w:rPr>
        <w:t xml:space="preserve"> </w:t>
      </w:r>
      <w:r>
        <w:rPr>
          <w:rStyle w:val="normaltextrun"/>
          <w:rFonts w:ascii="Arial" w:hAnsi="Arial" w:cs="Arial"/>
          <w:b/>
          <w:bCs/>
        </w:rPr>
        <w:lastRenderedPageBreak/>
        <w:t xml:space="preserve">51.775.502 </w:t>
      </w:r>
      <w:r>
        <w:rPr>
          <w:rStyle w:val="normaltextrun"/>
          <w:rFonts w:ascii="Arial" w:hAnsi="Arial" w:cs="Arial"/>
        </w:rPr>
        <w:t xml:space="preserve">quien desempeña el empleo de Profesional Especializado Código 222 Grado 27, asignado la Subdirección de Planes Maestros, por el incumplimiento del compromiso adquirido mediante “Carta Compromiso” radicada en la Dirección de Talento Humano bajo </w:t>
      </w:r>
      <w:r>
        <w:rPr>
          <w:rStyle w:val="normaltextrun"/>
          <w:rFonts w:ascii="Arial" w:hAnsi="Arial" w:cs="Arial"/>
        </w:rPr>
        <w:t xml:space="preserve">consecutivo N° </w:t>
      </w:r>
      <w:r>
        <w:rPr>
          <w:rStyle w:val="normaltextrun"/>
          <w:rFonts w:ascii="Arial" w:hAnsi="Arial" w:cs="Arial"/>
          <w:color w:val="000000"/>
        </w:rPr>
        <w:t>3-2024-16767 del 0</w:t>
      </w:r>
      <w:r>
        <w:rPr>
          <w:rStyle w:val="normaltextrun"/>
          <w:rFonts w:ascii="Arial" w:hAnsi="Arial" w:cs="Arial"/>
        </w:rPr>
        <w:t>9</w:t>
      </w:r>
      <w:r>
        <w:rPr>
          <w:rStyle w:val="normaltextrun"/>
          <w:rFonts w:ascii="Arial" w:hAnsi="Arial" w:cs="Arial"/>
          <w:color w:val="000000"/>
        </w:rPr>
        <w:t xml:space="preserve"> de </w:t>
      </w:r>
      <w:r>
        <w:rPr>
          <w:rStyle w:val="normaltextrun"/>
          <w:rFonts w:ascii="Arial" w:hAnsi="Arial" w:cs="Arial"/>
        </w:rPr>
        <w:t>may</w:t>
      </w:r>
      <w:r>
        <w:rPr>
          <w:rStyle w:val="normaltextrun"/>
          <w:rFonts w:ascii="Arial" w:hAnsi="Arial" w:cs="Arial"/>
          <w:color w:val="000000"/>
        </w:rPr>
        <w:t>o de 202</w:t>
      </w:r>
      <w:r>
        <w:rPr>
          <w:rStyle w:val="normaltextrun"/>
          <w:rFonts w:ascii="Arial" w:hAnsi="Arial" w:cs="Arial"/>
        </w:rPr>
        <w:t>4, en relación con la asistencia mínima al curso de “</w:t>
      </w:r>
      <w:r>
        <w:rPr>
          <w:rStyle w:val="normaltextrun"/>
          <w:rFonts w:ascii="Arial" w:hAnsi="Arial" w:cs="Arial"/>
          <w:i/>
          <w:iCs/>
        </w:rPr>
        <w:t>Gestión del conocimiento y la innovación</w:t>
      </w:r>
      <w:r>
        <w:rPr>
          <w:rStyle w:val="normaltextrun"/>
          <w:rFonts w:ascii="Arial" w:hAnsi="Arial" w:cs="Arial"/>
        </w:rPr>
        <w:t>”, dictado por la Universidad Nacional de Colombia entre el 07 de mayo de 2024 y el 30 de mayo de 2024.</w:t>
      </w:r>
      <w:r>
        <w:rPr>
          <w:rStyle w:val="eop"/>
          <w:rFonts w:ascii="Arial" w:eastAsia="MS Gothic" w:hAnsi="Arial" w:cs="Arial"/>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normaltextrun"/>
          <w:rFonts w:ascii="Arial" w:hAnsi="Arial" w:cs="Arial"/>
        </w:rPr>
        <w:t>En méri</w:t>
      </w:r>
      <w:r>
        <w:rPr>
          <w:rStyle w:val="normaltextrun"/>
          <w:rFonts w:ascii="Arial" w:hAnsi="Arial" w:cs="Arial"/>
        </w:rPr>
        <w:t>to de lo expuesto, este Despacho,</w:t>
      </w:r>
      <w:r>
        <w:rPr>
          <w:rStyle w:val="eop"/>
          <w:rFonts w:ascii="Arial" w:eastAsia="MS Gothic" w:hAnsi="Arial" w:cs="Arial"/>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7A0822" w:rsidRDefault="00D3743A" w:rsidP="007A0822">
      <w:pPr>
        <w:pStyle w:val="paragraph"/>
        <w:spacing w:before="0" w:beforeAutospacing="0" w:after="0" w:afterAutospacing="0"/>
        <w:ind w:right="15"/>
        <w:jc w:val="center"/>
        <w:textAlignment w:val="baseline"/>
        <w:rPr>
          <w:rFonts w:ascii="Segoe UI" w:hAnsi="Segoe UI" w:cs="Segoe UI"/>
          <w:sz w:val="18"/>
          <w:szCs w:val="18"/>
        </w:rPr>
      </w:pPr>
      <w:r>
        <w:rPr>
          <w:rStyle w:val="normaltextrun"/>
          <w:rFonts w:ascii="Arial" w:hAnsi="Arial" w:cs="Arial"/>
          <w:b/>
          <w:bCs/>
        </w:rPr>
        <w:t>RESUELVE:</w:t>
      </w:r>
      <w:r>
        <w:rPr>
          <w:rStyle w:val="eop"/>
          <w:rFonts w:ascii="Arial" w:eastAsia="MS Gothic" w:hAnsi="Arial" w:cs="Arial"/>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normaltextrun"/>
          <w:rFonts w:ascii="Arial" w:hAnsi="Arial" w:cs="Arial"/>
          <w:b/>
          <w:bCs/>
        </w:rPr>
        <w:t>ARTÍCULO PRIMERO. IMPONER</w:t>
      </w:r>
      <w:r>
        <w:rPr>
          <w:rStyle w:val="normaltextrun"/>
          <w:rFonts w:ascii="Arial" w:hAnsi="Arial" w:cs="Arial"/>
        </w:rPr>
        <w:t xml:space="preserve"> a la servidora pública </w:t>
      </w:r>
      <w:r>
        <w:rPr>
          <w:rStyle w:val="normaltextrun"/>
          <w:rFonts w:ascii="Arial" w:hAnsi="Arial" w:cs="Arial"/>
          <w:b/>
          <w:bCs/>
        </w:rPr>
        <w:t>LILIANA ESTHER GROSSO VEGA</w:t>
      </w:r>
      <w:r>
        <w:rPr>
          <w:rStyle w:val="normaltextrun"/>
          <w:rFonts w:ascii="Arial" w:hAnsi="Arial" w:cs="Arial"/>
        </w:rPr>
        <w:t xml:space="preserve">, identificado con la cédula de ciudadanía N° </w:t>
      </w:r>
      <w:r>
        <w:rPr>
          <w:rStyle w:val="normaltextrun"/>
          <w:rFonts w:ascii="Arial" w:hAnsi="Arial" w:cs="Arial"/>
          <w:b/>
          <w:bCs/>
        </w:rPr>
        <w:t>51.775.502</w:t>
      </w:r>
      <w:r>
        <w:rPr>
          <w:rStyle w:val="normaltextrun"/>
          <w:rFonts w:ascii="Arial" w:hAnsi="Arial" w:cs="Arial"/>
        </w:rPr>
        <w:t xml:space="preserve">, quien desempeña el empleo de Profesional Especializado Código 222 Grado 27, asignado a la Subdirección de Planes Maestros, la obligación de pagar a favor de la Secretaría Distrital de Planeación, la suma de </w:t>
      </w:r>
      <w:r>
        <w:rPr>
          <w:rStyle w:val="normaltextrun"/>
          <w:rFonts w:ascii="Arial" w:hAnsi="Arial" w:cs="Arial"/>
          <w:b/>
          <w:bCs/>
        </w:rPr>
        <w:t>DOSCIENTOS VEINTINUEVE MIL QUINIENTOS PESOS M/C</w:t>
      </w:r>
      <w:r>
        <w:rPr>
          <w:rStyle w:val="normaltextrun"/>
          <w:rFonts w:ascii="Arial" w:hAnsi="Arial" w:cs="Arial"/>
          <w:b/>
          <w:bCs/>
        </w:rPr>
        <w:t>TE. ($229.500.oo M/Cte.)</w:t>
      </w:r>
      <w:r>
        <w:rPr>
          <w:rStyle w:val="normaltextrun"/>
          <w:rFonts w:ascii="Arial" w:hAnsi="Arial" w:cs="Arial"/>
        </w:rPr>
        <w:t>, correspondiente al valor unitario del curso de “</w:t>
      </w:r>
      <w:r>
        <w:rPr>
          <w:rStyle w:val="normaltextrun"/>
          <w:rFonts w:ascii="Arial" w:hAnsi="Arial" w:cs="Arial"/>
          <w:i/>
          <w:iCs/>
        </w:rPr>
        <w:t>Gestión del conocimiento y la innovación</w:t>
      </w:r>
      <w:r>
        <w:rPr>
          <w:rStyle w:val="normaltextrun"/>
          <w:rFonts w:ascii="Arial" w:hAnsi="Arial" w:cs="Arial"/>
        </w:rPr>
        <w:t>”, dictado por la Universidad Nacional de Colombia entre el 07 de mayo de 2024 y el 30 de mayo de 2024, en razón al incumplimiento del comprom</w:t>
      </w:r>
      <w:r>
        <w:rPr>
          <w:rStyle w:val="normaltextrun"/>
          <w:rFonts w:ascii="Arial" w:hAnsi="Arial" w:cs="Arial"/>
        </w:rPr>
        <w:t>iso adquirido por es</w:t>
      </w:r>
      <w:r w:rsidR="005C242F">
        <w:rPr>
          <w:rStyle w:val="normaltextrun"/>
          <w:rFonts w:ascii="Arial" w:hAnsi="Arial" w:cs="Arial"/>
        </w:rPr>
        <w:t>ta</w:t>
      </w:r>
      <w:r>
        <w:rPr>
          <w:rStyle w:val="normaltextrun"/>
          <w:rFonts w:ascii="Arial" w:hAnsi="Arial" w:cs="Arial"/>
        </w:rPr>
        <w:t xml:space="preserve"> servidor</w:t>
      </w:r>
      <w:r w:rsidR="005C242F">
        <w:rPr>
          <w:rStyle w:val="normaltextrun"/>
          <w:rFonts w:ascii="Arial" w:hAnsi="Arial" w:cs="Arial"/>
        </w:rPr>
        <w:t>a</w:t>
      </w:r>
      <w:r>
        <w:rPr>
          <w:rStyle w:val="normaltextrun"/>
          <w:rFonts w:ascii="Arial" w:hAnsi="Arial" w:cs="Arial"/>
        </w:rPr>
        <w:t xml:space="preserve"> en relación con la asistencia mínima requerida al comentado curso, de acuerdo con lo señalado en la parte motiva de este proveído.</w:t>
      </w:r>
      <w:r>
        <w:rPr>
          <w:rStyle w:val="eop"/>
          <w:rFonts w:ascii="Arial" w:eastAsia="MS Gothic" w:hAnsi="Arial" w:cs="Arial"/>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normaltextrun"/>
          <w:rFonts w:ascii="Arial" w:hAnsi="Arial" w:cs="Arial"/>
          <w:b/>
          <w:bCs/>
        </w:rPr>
        <w:t>ARTÍCULO SEGUNDO.</w:t>
      </w:r>
      <w:r>
        <w:rPr>
          <w:rStyle w:val="normaltextrun"/>
          <w:rFonts w:ascii="Arial" w:hAnsi="Arial" w:cs="Arial"/>
        </w:rPr>
        <w:t xml:space="preserve"> Como consecuencia</w:t>
      </w:r>
      <w:r>
        <w:rPr>
          <w:rStyle w:val="normaltextrun"/>
          <w:rFonts w:ascii="Arial" w:hAnsi="Arial" w:cs="Arial"/>
        </w:rPr>
        <w:t>, se ordena descontar de la nómina el val</w:t>
      </w:r>
      <w:r>
        <w:rPr>
          <w:rStyle w:val="normaltextrun"/>
          <w:rFonts w:ascii="Arial" w:hAnsi="Arial" w:cs="Arial"/>
        </w:rPr>
        <w:t xml:space="preserve">or adeudado por la servidora pública </w:t>
      </w:r>
      <w:r>
        <w:rPr>
          <w:rStyle w:val="normaltextrun"/>
          <w:rFonts w:ascii="Arial" w:hAnsi="Arial" w:cs="Arial"/>
          <w:b/>
          <w:bCs/>
        </w:rPr>
        <w:t>LILIANA ESTHER GROSSO VEGA</w:t>
      </w:r>
      <w:r>
        <w:rPr>
          <w:rStyle w:val="normaltextrun"/>
          <w:rFonts w:ascii="Arial" w:hAnsi="Arial" w:cs="Arial"/>
        </w:rPr>
        <w:t xml:space="preserve">, identificado con la cédula de ciudadanía N° </w:t>
      </w:r>
      <w:r>
        <w:rPr>
          <w:rStyle w:val="normaltextrun"/>
          <w:rFonts w:ascii="Arial" w:hAnsi="Arial" w:cs="Arial"/>
          <w:b/>
          <w:bCs/>
        </w:rPr>
        <w:t>51.775.502</w:t>
      </w:r>
      <w:r>
        <w:rPr>
          <w:rStyle w:val="normaltextrun"/>
          <w:rFonts w:ascii="Arial" w:hAnsi="Arial" w:cs="Arial"/>
        </w:rPr>
        <w:t>, quien desempeña el empleo de Profesional Especializado Código 222 Grado 27, asignado a la Subdirección de Planes Maestros. </w:t>
      </w:r>
      <w:r>
        <w:rPr>
          <w:rStyle w:val="eop"/>
          <w:rFonts w:ascii="Arial" w:eastAsia="MS Gothic" w:hAnsi="Arial" w:cs="Arial"/>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normaltextrun"/>
          <w:rFonts w:ascii="Arial" w:hAnsi="Arial" w:cs="Arial"/>
          <w:b/>
          <w:bCs/>
        </w:rPr>
        <w:t>ARTÍCULO</w:t>
      </w:r>
      <w:r>
        <w:rPr>
          <w:rStyle w:val="normaltextrun"/>
          <w:rFonts w:ascii="Arial" w:hAnsi="Arial" w:cs="Arial"/>
          <w:b/>
          <w:bCs/>
        </w:rPr>
        <w:t xml:space="preserve"> TERCERO.</w:t>
      </w:r>
      <w:r>
        <w:rPr>
          <w:rStyle w:val="normaltextrun"/>
          <w:rFonts w:ascii="Arial" w:hAnsi="Arial" w:cs="Arial"/>
        </w:rPr>
        <w:t xml:space="preserve"> </w:t>
      </w:r>
      <w:r>
        <w:rPr>
          <w:rStyle w:val="normaltextrun"/>
          <w:rFonts w:ascii="Arial" w:hAnsi="Arial" w:cs="Arial"/>
          <w:b/>
          <w:bCs/>
        </w:rPr>
        <w:t>NOTIFICAR</w:t>
      </w:r>
      <w:r>
        <w:rPr>
          <w:rStyle w:val="normaltextrun"/>
          <w:rFonts w:ascii="Arial" w:hAnsi="Arial" w:cs="Arial"/>
        </w:rPr>
        <w:t xml:space="preserve"> esta resolución a la servidora </w:t>
      </w:r>
      <w:r>
        <w:rPr>
          <w:rStyle w:val="normaltextrun"/>
          <w:rFonts w:ascii="Arial" w:hAnsi="Arial" w:cs="Arial"/>
          <w:b/>
          <w:bCs/>
        </w:rPr>
        <w:t>LILIANA ESTHER GROSSO VEGA</w:t>
      </w:r>
      <w:r>
        <w:rPr>
          <w:rStyle w:val="normaltextrun"/>
          <w:rFonts w:ascii="Arial" w:hAnsi="Arial" w:cs="Arial"/>
        </w:rPr>
        <w:t xml:space="preserve">, identificada con la cédula de ciudadanía N° </w:t>
      </w:r>
      <w:r>
        <w:rPr>
          <w:rStyle w:val="normaltextrun"/>
          <w:rFonts w:ascii="Arial" w:hAnsi="Arial" w:cs="Arial"/>
          <w:b/>
          <w:bCs/>
        </w:rPr>
        <w:t>51.775.502</w:t>
      </w:r>
      <w:r>
        <w:rPr>
          <w:rStyle w:val="normaltextrun"/>
          <w:rFonts w:ascii="Arial" w:hAnsi="Arial" w:cs="Arial"/>
        </w:rPr>
        <w:t>, de acuerdo con lo establecido en los artículos 67 a 69 de la Ley 1437 de 2011.</w:t>
      </w:r>
      <w:r>
        <w:rPr>
          <w:rStyle w:val="eop"/>
          <w:rFonts w:ascii="Arial" w:eastAsia="MS Gothic" w:hAnsi="Arial" w:cs="Arial"/>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7A0822" w:rsidRDefault="00D3743A" w:rsidP="007A0822">
      <w:pPr>
        <w:pStyle w:val="paragraph"/>
        <w:spacing w:before="0" w:beforeAutospacing="0" w:after="0" w:afterAutospacing="0"/>
        <w:ind w:right="15"/>
        <w:jc w:val="both"/>
        <w:textAlignment w:val="baseline"/>
        <w:rPr>
          <w:rFonts w:ascii="Segoe UI" w:hAnsi="Segoe UI" w:cs="Segoe UI"/>
          <w:sz w:val="18"/>
          <w:szCs w:val="18"/>
        </w:rPr>
      </w:pPr>
      <w:r>
        <w:rPr>
          <w:rStyle w:val="normaltextrun"/>
          <w:rFonts w:ascii="Arial" w:hAnsi="Arial" w:cs="Arial"/>
          <w:b/>
          <w:bCs/>
        </w:rPr>
        <w:t>ARTÍCULO CUARTO.</w:t>
      </w:r>
      <w:r>
        <w:rPr>
          <w:rStyle w:val="normaltextrun"/>
          <w:rFonts w:ascii="Arial" w:hAnsi="Arial" w:cs="Arial"/>
        </w:rPr>
        <w:t xml:space="preserve"> Contra esta decisión procede el recurso de reposición, el cual deberá ser interpuesto y sustentado por escrito dentro de los diez (10) días hábiles </w:t>
      </w:r>
      <w:r>
        <w:rPr>
          <w:rStyle w:val="normaltextrun"/>
          <w:rFonts w:ascii="Arial" w:hAnsi="Arial" w:cs="Arial"/>
        </w:rPr>
        <w:lastRenderedPageBreak/>
        <w:t>siguientes a su comunicación, conforme lo preceptuado en los artículos 74 a 77 de la Ley 1437 de 2011 (CPAC</w:t>
      </w:r>
      <w:r>
        <w:rPr>
          <w:rStyle w:val="normaltextrun"/>
          <w:rFonts w:ascii="Arial" w:hAnsi="Arial" w:cs="Arial"/>
        </w:rPr>
        <w:t>A).</w:t>
      </w:r>
      <w:r>
        <w:rPr>
          <w:rStyle w:val="eop"/>
          <w:rFonts w:ascii="Arial" w:eastAsia="MS Gothic" w:hAnsi="Arial" w:cs="Arial"/>
        </w:rPr>
        <w:t> </w:t>
      </w:r>
    </w:p>
    <w:p w:rsidR="007A0822" w:rsidRDefault="00D3743A" w:rsidP="00032F41">
      <w:pPr>
        <w:pStyle w:val="paragraph"/>
        <w:spacing w:before="0" w:beforeAutospacing="0" w:after="0" w:afterAutospacing="0"/>
        <w:ind w:right="15"/>
        <w:jc w:val="center"/>
        <w:textAlignment w:val="baseline"/>
        <w:rPr>
          <w:rStyle w:val="normaltextrun"/>
          <w:rFonts w:ascii="Arial" w:hAnsi="Arial" w:cs="Arial"/>
          <w:b/>
          <w:bCs/>
        </w:rPr>
      </w:pPr>
    </w:p>
    <w:p w:rsidR="007A0822" w:rsidRDefault="00D3743A" w:rsidP="00032F41">
      <w:pPr>
        <w:pStyle w:val="paragraph"/>
        <w:spacing w:before="0" w:beforeAutospacing="0" w:after="0" w:afterAutospacing="0"/>
        <w:ind w:right="15"/>
        <w:jc w:val="center"/>
        <w:textAlignment w:val="baseline"/>
        <w:rPr>
          <w:rStyle w:val="normaltextrun"/>
          <w:rFonts w:ascii="Arial" w:hAnsi="Arial" w:cs="Arial"/>
          <w:b/>
          <w:bCs/>
        </w:rPr>
      </w:pPr>
    </w:p>
    <w:p w:rsidR="007A0822" w:rsidRDefault="00D3743A" w:rsidP="00032F41">
      <w:pPr>
        <w:pStyle w:val="paragraph"/>
        <w:spacing w:before="0" w:beforeAutospacing="0" w:after="0" w:afterAutospacing="0"/>
        <w:ind w:right="15"/>
        <w:jc w:val="center"/>
        <w:textAlignment w:val="baseline"/>
        <w:rPr>
          <w:rStyle w:val="normaltextrun"/>
          <w:rFonts w:ascii="Arial" w:hAnsi="Arial" w:cs="Arial"/>
          <w:b/>
          <w:bCs/>
        </w:rPr>
      </w:pPr>
    </w:p>
    <w:p w:rsidR="00032F41" w:rsidRDefault="00D3743A" w:rsidP="00032F41">
      <w:pPr>
        <w:pStyle w:val="paragraph"/>
        <w:spacing w:before="0" w:beforeAutospacing="0" w:after="0" w:afterAutospacing="0"/>
        <w:ind w:right="15"/>
        <w:jc w:val="center"/>
        <w:textAlignment w:val="baseline"/>
        <w:rPr>
          <w:rFonts w:ascii="Segoe UI" w:hAnsi="Segoe UI" w:cs="Segoe UI"/>
          <w:sz w:val="18"/>
          <w:szCs w:val="18"/>
        </w:rPr>
      </w:pPr>
      <w:r>
        <w:rPr>
          <w:rStyle w:val="normaltextrun"/>
          <w:rFonts w:ascii="Arial" w:hAnsi="Arial" w:cs="Arial"/>
          <w:b/>
          <w:bCs/>
        </w:rPr>
        <w:t>NOTIFÍQUESE Y CÚMPLASE.</w:t>
      </w:r>
      <w:r>
        <w:rPr>
          <w:rStyle w:val="eop"/>
          <w:rFonts w:ascii="Arial" w:eastAsia="MS Gothic" w:hAnsi="Arial" w:cs="Arial"/>
        </w:rPr>
        <w:t> </w:t>
      </w:r>
    </w:p>
    <w:p w:rsidR="00032F41" w:rsidRDefault="00D3743A" w:rsidP="00032F41">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032F41" w:rsidRDefault="00D3743A" w:rsidP="00032F41">
      <w:pPr>
        <w:pStyle w:val="paragraph"/>
        <w:spacing w:before="0" w:beforeAutospacing="0" w:after="0" w:afterAutospacing="0"/>
        <w:ind w:right="15"/>
        <w:jc w:val="center"/>
        <w:textAlignment w:val="baseline"/>
        <w:rPr>
          <w:rFonts w:ascii="Segoe UI" w:hAnsi="Segoe UI" w:cs="Segoe UI"/>
          <w:sz w:val="18"/>
          <w:szCs w:val="18"/>
        </w:rPr>
      </w:pPr>
      <w:r>
        <w:rPr>
          <w:rStyle w:val="normaltextrun"/>
          <w:rFonts w:ascii="Arial" w:hAnsi="Arial" w:cs="Arial"/>
        </w:rPr>
        <w:t>Dada en Bogotá, D. C., a los 3</w:t>
      </w:r>
      <w:r>
        <w:rPr>
          <w:rStyle w:val="eop"/>
          <w:rFonts w:ascii="Arial" w:eastAsia="MS Gothic" w:hAnsi="Arial" w:cs="Arial"/>
        </w:rPr>
        <w:t xml:space="preserve"> días del mes de diciembre de 2024</w:t>
      </w:r>
    </w:p>
    <w:p w:rsidR="00032F41" w:rsidRDefault="00D3743A" w:rsidP="00032F41">
      <w:pPr>
        <w:pStyle w:val="paragraph"/>
        <w:spacing w:before="0" w:beforeAutospacing="0" w:after="0" w:afterAutospacing="0"/>
        <w:ind w:right="15"/>
        <w:jc w:val="center"/>
        <w:textAlignment w:val="baseline"/>
        <w:rPr>
          <w:rFonts w:ascii="Segoe UI" w:hAnsi="Segoe UI" w:cs="Segoe UI"/>
          <w:sz w:val="18"/>
          <w:szCs w:val="18"/>
        </w:rPr>
      </w:pPr>
      <w:r>
        <w:rPr>
          <w:rStyle w:val="eop"/>
          <w:rFonts w:ascii="Arial" w:eastAsia="MS Gothic" w:hAnsi="Arial" w:cs="Arial"/>
        </w:rPr>
        <w:t> </w:t>
      </w:r>
    </w:p>
    <w:p w:rsidR="00031080" w:rsidRPr="00120764" w:rsidRDefault="00D3743A" w:rsidP="00120764">
      <w:pPr>
        <w:jc w:val="center"/>
        <w:rPr>
          <w:i/>
        </w:rPr>
      </w:pPr>
      <w:r w:rsidRPr="00120764">
        <w:t>.</w:t>
      </w:r>
    </w:p>
    <w:p w:rsidR="00031080" w:rsidRPr="00120764" w:rsidRDefault="00D3743A" w:rsidP="00B129DB">
      <w:pPr>
        <w:rPr>
          <w:rFonts w:cs="Arial"/>
          <w:szCs w:val="24"/>
          <w:lang w:val="es-ES"/>
        </w:rPr>
      </w:pPr>
    </w:p>
    <w:p w:rsidR="00031080" w:rsidRDefault="00D3743A" w:rsidP="00B129DB">
      <w:pPr>
        <w:rPr>
          <w:rFonts w:cs="Arial"/>
          <w:sz w:val="22"/>
          <w:szCs w:val="22"/>
          <w:lang w:val="es-ES"/>
        </w:rPr>
      </w:pPr>
    </w:p>
    <w:p w:rsidR="00031080" w:rsidRDefault="00D3743A" w:rsidP="00B129DB">
      <w:pPr>
        <w:rPr>
          <w:rFonts w:cs="Arial"/>
          <w:sz w:val="22"/>
          <w:szCs w:val="22"/>
          <w:lang w:val="es-ES"/>
        </w:rPr>
      </w:pPr>
    </w:p>
    <w:p w:rsidR="00031080" w:rsidRDefault="00D3743A" w:rsidP="00B129DB">
      <w:pPr>
        <w:rPr>
          <w:rFonts w:cs="Arial"/>
          <w:sz w:val="22"/>
          <w:szCs w:val="22"/>
          <w:lang w:val="es-ES"/>
        </w:rPr>
      </w:pPr>
    </w:p>
    <w:p w:rsidR="00031080" w:rsidRPr="004830A3" w:rsidRDefault="00D3743A" w:rsidP="00B129DB">
      <w:pPr>
        <w:rPr>
          <w:rFonts w:cs="Arial"/>
          <w:sz w:val="22"/>
          <w:szCs w:val="22"/>
          <w:lang w:val="es-ES"/>
        </w:rPr>
      </w:pPr>
    </w:p>
    <w:p w:rsidR="00031080" w:rsidRPr="004830A3" w:rsidRDefault="00D3743A" w:rsidP="00B129DB">
      <w:pPr>
        <w:rPr>
          <w:rFonts w:cs="Arial"/>
          <w:sz w:val="22"/>
          <w:szCs w:val="22"/>
          <w:lang w:val="es-ES"/>
        </w:rPr>
      </w:pPr>
    </w:p>
    <w:p w:rsidR="00031080" w:rsidRPr="004830A3" w:rsidRDefault="00D3743A" w:rsidP="00992A1D">
      <w:pPr>
        <w:jc w:val="center"/>
        <w:rPr>
          <w:rFonts w:cs="Arial"/>
          <w:sz w:val="22"/>
          <w:szCs w:val="22"/>
          <w:lang w:val="es-ES"/>
        </w:rPr>
        <w:sectPr w:rsidR="00031080" w:rsidRPr="004830A3" w:rsidSect="00120764">
          <w:headerReference w:type="default" r:id="rId8"/>
          <w:footerReference w:type="default" r:id="rId9"/>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pPr>
    </w:p>
    <w:p w:rsidR="00031080" w:rsidRPr="004830A3" w:rsidRDefault="00D3743A" w:rsidP="007E440F">
      <w:pPr>
        <w:jc w:val="center"/>
        <w:rPr>
          <w:rFonts w:cs="Arial"/>
          <w:sz w:val="22"/>
          <w:szCs w:val="22"/>
          <w:lang w:val="es-ES"/>
        </w:rPr>
      </w:pPr>
      <w:bookmarkStart w:id="11" w:name="gdocs_firma"/>
      <w:r>
        <w:rPr>
          <w:rFonts w:cs="Arial"/>
          <w:noProof/>
          <w:sz w:val="22"/>
          <w:szCs w:val="22"/>
          <w:lang w:eastAsia="es-CO"/>
        </w:rPr>
        <w:drawing>
          <wp:inline distT="0" distB="0" distL="0" distR="0">
            <wp:extent cx="2190750" cy="733425"/>
            <wp:effectExtent l="0" t="0" r="0" b="9525"/>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502934" name="Picture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190750" cy="733425"/>
                    </a:xfrm>
                    <a:prstGeom prst="rect">
                      <a:avLst/>
                    </a:prstGeom>
                    <a:noFill/>
                    <a:ln>
                      <a:noFill/>
                    </a:ln>
                  </pic:spPr>
                </pic:pic>
              </a:graphicData>
            </a:graphic>
          </wp:inline>
        </w:drawing>
      </w:r>
      <w:bookmarkEnd w:id="11"/>
    </w:p>
    <w:p w:rsidR="00031080" w:rsidRPr="004830A3" w:rsidRDefault="00D3743A" w:rsidP="007E440F">
      <w:pPr>
        <w:jc w:val="center"/>
        <w:rPr>
          <w:rFonts w:cs="Arial"/>
          <w:b/>
          <w:sz w:val="22"/>
          <w:szCs w:val="22"/>
          <w:lang w:val="es-ES"/>
        </w:rPr>
      </w:pPr>
      <w:bookmarkStart w:id="12" w:name="nombre"/>
      <w:r w:rsidRPr="004830A3">
        <w:rPr>
          <w:rFonts w:cs="Arial"/>
          <w:b/>
          <w:sz w:val="22"/>
          <w:szCs w:val="22"/>
          <w:lang w:val="es-ES"/>
        </w:rPr>
        <w:t>NOMBRE</w:t>
      </w:r>
      <w:bookmarkEnd w:id="12"/>
    </w:p>
    <w:p w:rsidR="00031080" w:rsidRPr="004830A3" w:rsidRDefault="00D3743A" w:rsidP="007E440F">
      <w:pPr>
        <w:jc w:val="center"/>
        <w:rPr>
          <w:rFonts w:cs="Arial"/>
          <w:b/>
          <w:sz w:val="22"/>
          <w:szCs w:val="22"/>
          <w:lang w:val="es-ES"/>
        </w:rPr>
      </w:pPr>
      <w:bookmarkStart w:id="13" w:name="dependencia"/>
      <w:r w:rsidRPr="004830A3">
        <w:rPr>
          <w:rFonts w:cs="Arial"/>
          <w:b/>
          <w:sz w:val="22"/>
          <w:szCs w:val="22"/>
          <w:lang w:val="es-ES"/>
        </w:rPr>
        <w:t>DIRECCION</w:t>
      </w:r>
    </w:p>
    <w:bookmarkEnd w:id="13"/>
    <w:p w:rsidR="00031080" w:rsidRPr="004830A3" w:rsidRDefault="00D3743A" w:rsidP="00B129DB">
      <w:pPr>
        <w:rPr>
          <w:rFonts w:cs="Arial"/>
          <w:b/>
          <w:sz w:val="22"/>
          <w:szCs w:val="22"/>
          <w:lang w:val="es-ES"/>
        </w:rPr>
        <w:sectPr w:rsidR="00031080" w:rsidRPr="004830A3"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031080" w:rsidRDefault="00D3743A" w:rsidP="00523173">
      <w:pPr>
        <w:rPr>
          <w:rFonts w:cs="Arial"/>
          <w:sz w:val="22"/>
          <w:szCs w:val="22"/>
          <w:lang w:val="es-ES"/>
        </w:rPr>
      </w:pPr>
    </w:p>
    <w:p w:rsidR="00031080" w:rsidRDefault="00D3743A" w:rsidP="00523173">
      <w:pPr>
        <w:rPr>
          <w:rFonts w:cs="Arial"/>
          <w:sz w:val="22"/>
          <w:szCs w:val="22"/>
          <w:lang w:val="es-ES"/>
        </w:rPr>
      </w:pPr>
    </w:p>
    <w:p w:rsidR="00031080" w:rsidRDefault="00D3743A" w:rsidP="00523173">
      <w:pPr>
        <w:rPr>
          <w:rFonts w:cs="Arial"/>
          <w:sz w:val="22"/>
          <w:szCs w:val="22"/>
          <w:lang w:val="es-ES"/>
        </w:rPr>
      </w:pPr>
    </w:p>
    <w:p w:rsidR="00031080" w:rsidRDefault="00D3743A" w:rsidP="00523173">
      <w:pPr>
        <w:rPr>
          <w:rFonts w:cs="Arial"/>
          <w:sz w:val="22"/>
          <w:szCs w:val="22"/>
          <w:lang w:val="es-ES"/>
        </w:rPr>
      </w:pPr>
    </w:p>
    <w:p w:rsidR="00032F41" w:rsidRDefault="005C242F" w:rsidP="00032F41">
      <w:pPr>
        <w:pStyle w:val="paragraph"/>
        <w:spacing w:before="0" w:beforeAutospacing="0" w:after="0" w:afterAutospacing="0"/>
        <w:ind w:right="-240"/>
        <w:jc w:val="both"/>
        <w:textAlignment w:val="baseline"/>
        <w:rPr>
          <w:rFonts w:ascii="Segoe UI" w:hAnsi="Segoe UI" w:cs="Segoe UI"/>
          <w:sz w:val="18"/>
          <w:szCs w:val="18"/>
        </w:rPr>
      </w:pPr>
      <w:r>
        <w:rPr>
          <w:rStyle w:val="normaltextrun"/>
          <w:rFonts w:ascii="Arial" w:hAnsi="Arial" w:cs="Arial"/>
          <w:sz w:val="18"/>
          <w:szCs w:val="18"/>
        </w:rPr>
        <w:t>Aprob</w:t>
      </w:r>
      <w:bookmarkStart w:id="14" w:name="_GoBack"/>
      <w:bookmarkEnd w:id="14"/>
      <w:r w:rsidR="00D3743A">
        <w:rPr>
          <w:rStyle w:val="normaltextrun"/>
          <w:rFonts w:ascii="Arial" w:hAnsi="Arial" w:cs="Arial"/>
          <w:sz w:val="18"/>
          <w:szCs w:val="18"/>
        </w:rPr>
        <w:t>ó:</w:t>
      </w:r>
      <w:r w:rsidR="00D3743A">
        <w:rPr>
          <w:rStyle w:val="tabchar"/>
          <w:rFonts w:ascii="Calibri" w:hAnsi="Calibri" w:cs="Calibri"/>
          <w:sz w:val="18"/>
          <w:szCs w:val="18"/>
        </w:rPr>
        <w:tab/>
      </w:r>
      <w:r w:rsidR="00D3743A">
        <w:rPr>
          <w:rStyle w:val="tabchar"/>
          <w:rFonts w:ascii="Calibri" w:hAnsi="Calibri" w:cs="Calibri"/>
        </w:rPr>
        <w:tab/>
      </w:r>
      <w:r w:rsidR="00D3743A">
        <w:rPr>
          <w:rStyle w:val="normaltextrun"/>
          <w:rFonts w:ascii="Arial" w:hAnsi="Arial" w:cs="Arial"/>
          <w:sz w:val="18"/>
          <w:szCs w:val="18"/>
        </w:rPr>
        <w:t xml:space="preserve">Mónica Steffany Consuegra Avendaño - </w:t>
      </w:r>
      <w:r w:rsidR="00D3743A">
        <w:rPr>
          <w:rStyle w:val="normaltextrun"/>
          <w:rFonts w:ascii="Arial" w:hAnsi="Arial" w:cs="Arial"/>
          <w:sz w:val="18"/>
          <w:szCs w:val="18"/>
        </w:rPr>
        <w:t>Directora de Talento Humano</w:t>
      </w:r>
      <w:r w:rsidR="00D3743A">
        <w:rPr>
          <w:rStyle w:val="eop"/>
          <w:rFonts w:cs="Arial"/>
          <w:sz w:val="18"/>
          <w:szCs w:val="18"/>
        </w:rPr>
        <w:t> </w:t>
      </w:r>
    </w:p>
    <w:p w:rsidR="00032F41" w:rsidRDefault="00D3743A" w:rsidP="00032F41">
      <w:pPr>
        <w:pStyle w:val="paragraph"/>
        <w:spacing w:before="0" w:beforeAutospacing="0" w:after="0" w:afterAutospacing="0"/>
        <w:ind w:right="-240"/>
        <w:jc w:val="both"/>
        <w:textAlignment w:val="baseline"/>
        <w:rPr>
          <w:rFonts w:ascii="Segoe UI" w:hAnsi="Segoe UI" w:cs="Segoe UI"/>
          <w:sz w:val="18"/>
          <w:szCs w:val="18"/>
        </w:rPr>
      </w:pPr>
      <w:r>
        <w:rPr>
          <w:rStyle w:val="normaltextrun"/>
          <w:rFonts w:ascii="Arial" w:hAnsi="Arial" w:cs="Arial"/>
          <w:sz w:val="18"/>
          <w:szCs w:val="18"/>
        </w:rPr>
        <w:t>Revisó:</w:t>
      </w:r>
      <w:r>
        <w:rPr>
          <w:rStyle w:val="tabchar"/>
          <w:rFonts w:ascii="Calibri" w:hAnsi="Calibri" w:cs="Calibri"/>
          <w:sz w:val="18"/>
          <w:szCs w:val="18"/>
        </w:rPr>
        <w:tab/>
      </w:r>
      <w:r>
        <w:rPr>
          <w:rStyle w:val="tabchar"/>
          <w:rFonts w:ascii="Calibri" w:hAnsi="Calibri" w:cs="Calibri"/>
        </w:rPr>
        <w:tab/>
      </w:r>
      <w:r>
        <w:rPr>
          <w:rStyle w:val="normaltextrun"/>
          <w:rFonts w:ascii="Arial" w:hAnsi="Arial" w:cs="Arial"/>
          <w:sz w:val="18"/>
          <w:szCs w:val="18"/>
        </w:rPr>
        <w:t>Marcela Lozano Kopp - Profesional Especializado</w:t>
      </w:r>
      <w:r>
        <w:rPr>
          <w:rStyle w:val="eop"/>
          <w:rFonts w:cs="Arial"/>
          <w:sz w:val="18"/>
          <w:szCs w:val="18"/>
        </w:rPr>
        <w:t> </w:t>
      </w:r>
    </w:p>
    <w:p w:rsidR="00032F41" w:rsidRDefault="00D3743A" w:rsidP="00032F41">
      <w:pPr>
        <w:pStyle w:val="paragraph"/>
        <w:spacing w:before="0" w:beforeAutospacing="0" w:after="0" w:afterAutospacing="0"/>
        <w:ind w:right="-240"/>
        <w:jc w:val="both"/>
        <w:textAlignment w:val="baseline"/>
        <w:rPr>
          <w:rFonts w:ascii="Segoe UI" w:hAnsi="Segoe UI" w:cs="Segoe UI"/>
          <w:sz w:val="18"/>
          <w:szCs w:val="18"/>
        </w:rPr>
      </w:pPr>
      <w:r>
        <w:rPr>
          <w:rStyle w:val="normaltextrun"/>
          <w:rFonts w:ascii="Arial" w:hAnsi="Arial" w:cs="Arial"/>
          <w:sz w:val="18"/>
          <w:szCs w:val="18"/>
        </w:rPr>
        <w:t xml:space="preserve">Proyectó: </w:t>
      </w:r>
      <w:r>
        <w:rPr>
          <w:rStyle w:val="tabchar"/>
          <w:rFonts w:ascii="Calibri" w:hAnsi="Calibri" w:cs="Calibri"/>
          <w:sz w:val="18"/>
          <w:szCs w:val="18"/>
        </w:rPr>
        <w:tab/>
      </w:r>
      <w:r>
        <w:rPr>
          <w:rStyle w:val="normaltextrun"/>
          <w:rFonts w:ascii="Arial" w:hAnsi="Arial" w:cs="Arial"/>
          <w:sz w:val="18"/>
          <w:szCs w:val="18"/>
        </w:rPr>
        <w:t>Maribel Perdomo Moya - Auxiliar Administrativo</w:t>
      </w:r>
      <w:r>
        <w:rPr>
          <w:rStyle w:val="eop"/>
          <w:rFonts w:cs="Arial"/>
          <w:sz w:val="18"/>
          <w:szCs w:val="18"/>
        </w:rPr>
        <w:t> </w:t>
      </w:r>
    </w:p>
    <w:p w:rsidR="00031080" w:rsidRDefault="00D3743A" w:rsidP="00120764">
      <w:pPr>
        <w:rPr>
          <w:rFonts w:cs="Arial"/>
          <w:sz w:val="22"/>
          <w:szCs w:val="22"/>
          <w:lang w:val="es-ES"/>
        </w:rPr>
      </w:pPr>
    </w:p>
    <w:p w:rsidR="00031080" w:rsidRDefault="00D3743A" w:rsidP="00120764">
      <w:pPr>
        <w:rPr>
          <w:rFonts w:cs="Arial"/>
          <w:sz w:val="22"/>
          <w:szCs w:val="22"/>
          <w:lang w:val="es-ES"/>
        </w:rPr>
      </w:pPr>
    </w:p>
    <w:p w:rsidR="00031080" w:rsidRPr="00032F41" w:rsidRDefault="00D3743A" w:rsidP="00523173">
      <w:pPr>
        <w:rPr>
          <w:rFonts w:cs="Arial"/>
          <w:sz w:val="18"/>
          <w:szCs w:val="18"/>
          <w:lang w:val="es-ES"/>
        </w:rPr>
      </w:pPr>
      <w:r w:rsidRPr="00032F41">
        <w:rPr>
          <w:rFonts w:cs="Arial"/>
          <w:sz w:val="18"/>
          <w:szCs w:val="18"/>
          <w:lang w:val="es-ES"/>
        </w:rPr>
        <w:t>Anexos</w:t>
      </w:r>
      <w:r w:rsidRPr="00032F41">
        <w:rPr>
          <w:rFonts w:cs="Arial"/>
          <w:sz w:val="18"/>
          <w:szCs w:val="18"/>
          <w:lang w:val="es-ES"/>
        </w:rPr>
        <w:t>: Carta de Compromiso</w:t>
      </w:r>
    </w:p>
    <w:p w:rsidR="00032F41" w:rsidRPr="00032F41" w:rsidRDefault="00D3743A" w:rsidP="00523173">
      <w:pPr>
        <w:rPr>
          <w:rFonts w:cs="Arial"/>
          <w:sz w:val="18"/>
          <w:szCs w:val="18"/>
          <w:lang w:val="es-ES"/>
        </w:rPr>
      </w:pPr>
      <w:r w:rsidRPr="00032F41">
        <w:rPr>
          <w:rFonts w:cs="Arial"/>
          <w:sz w:val="18"/>
          <w:szCs w:val="18"/>
          <w:lang w:val="es-ES"/>
        </w:rPr>
        <w:tab/>
        <w:t>Confirmación inscripción</w:t>
      </w:r>
    </w:p>
    <w:p w:rsidR="00032F41" w:rsidRPr="004830A3" w:rsidRDefault="00D3743A" w:rsidP="00523173">
      <w:pPr>
        <w:rPr>
          <w:rFonts w:cs="Arial"/>
          <w:sz w:val="22"/>
          <w:szCs w:val="22"/>
          <w:lang w:val="es-ES"/>
        </w:rPr>
      </w:pPr>
      <w:r w:rsidRPr="00032F41">
        <w:rPr>
          <w:rFonts w:cs="Arial"/>
          <w:sz w:val="18"/>
          <w:szCs w:val="18"/>
          <w:lang w:val="es-ES"/>
        </w:rPr>
        <w:tab/>
        <w:t>Informe Universidad Nacional</w:t>
      </w:r>
      <w:r>
        <w:rPr>
          <w:rFonts w:cs="Arial"/>
          <w:sz w:val="22"/>
          <w:szCs w:val="22"/>
          <w:lang w:val="es-ES"/>
        </w:rPr>
        <w:tab/>
      </w:r>
    </w:p>
    <w:sectPr w:rsidR="00032F41" w:rsidRPr="004830A3"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743A" w:rsidRDefault="00D3743A">
      <w:r>
        <w:separator/>
      </w:r>
    </w:p>
  </w:endnote>
  <w:endnote w:type="continuationSeparator" w:id="0">
    <w:p w:rsidR="00D3743A" w:rsidRDefault="00D37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1080" w:rsidRPr="009E29D1" w:rsidRDefault="00D3743A" w:rsidP="00930EB4">
    <w:pPr>
      <w:pStyle w:val="Piedepgina"/>
      <w:tabs>
        <w:tab w:val="clear" w:pos="8504"/>
        <w:tab w:val="right" w:pos="9072"/>
      </w:tabs>
      <w:jc w:val="center"/>
      <w:rPr>
        <w:rFonts w:cs="Arial"/>
        <w:b/>
        <w:bCs/>
        <w:sz w:val="16"/>
        <w:szCs w:val="16"/>
      </w:rPr>
    </w:pPr>
    <w:r w:rsidRPr="009E29D1">
      <w:rPr>
        <w:rFonts w:cs="Arial"/>
        <w:b/>
        <w:bCs/>
        <w:i/>
        <w:color w:val="0F2A42"/>
        <w:sz w:val="16"/>
        <w:szCs w:val="16"/>
        <w:shd w:val="clear" w:color="auto" w:fill="FFFFFF"/>
      </w:rPr>
      <w:t>EVITE ENGAÑOS</w:t>
    </w:r>
    <w:r w:rsidRPr="009E29D1">
      <w:rPr>
        <w:rFonts w:cs="Arial"/>
        <w:bCs/>
        <w:i/>
        <w:color w:val="0F2A42"/>
        <w:sz w:val="16"/>
        <w:szCs w:val="16"/>
        <w:shd w:val="clear" w:color="auto" w:fill="FFFFFF"/>
      </w:rPr>
      <w:t>: Todo trámite ante esta entidad es gratuito, excepto los costos de reproducción de documentos. Verifique su respuesta en la página </w:t>
    </w:r>
    <w:hyperlink r:id="rId1" w:tgtFrame="_blank" w:history="1">
      <w:r w:rsidRPr="009E29D1">
        <w:rPr>
          <w:rStyle w:val="Hipervnculo"/>
          <w:rFonts w:cs="Arial"/>
          <w:bCs/>
          <w:i/>
          <w:color w:val="0F2A42"/>
          <w:sz w:val="16"/>
          <w:szCs w:val="16"/>
          <w:shd w:val="clear" w:color="auto" w:fill="FFFFFF"/>
        </w:rPr>
        <w:t>www.sdp.gov.co</w:t>
      </w:r>
    </w:hyperlink>
    <w:r w:rsidRPr="009E29D1">
      <w:rPr>
        <w:rFonts w:cs="Arial"/>
        <w:bCs/>
        <w:i/>
        <w:color w:val="0F2A42"/>
        <w:sz w:val="16"/>
        <w:szCs w:val="16"/>
        <w:shd w:val="clear" w:color="auto" w:fill="FFFFFF"/>
      </w:rPr>
      <w:t> link</w:t>
    </w:r>
    <w:r w:rsidRPr="009E29D1">
      <w:rPr>
        <w:rFonts w:cs="Arial"/>
        <w:bCs/>
        <w:i/>
        <w:color w:val="0F2A42"/>
        <w:sz w:val="16"/>
        <w:szCs w:val="16"/>
        <w:shd w:val="clear" w:color="auto" w:fill="FFFFFF"/>
      </w:rPr>
      <w:t xml:space="preserve"> "Estado Trámite". Denuncie en la línea 195 opción 1 cualquier irregularidad.</w:t>
    </w:r>
  </w:p>
  <w:p w:rsidR="00031080" w:rsidRDefault="00D3743A" w:rsidP="00930EB4">
    <w:pPr>
      <w:pStyle w:val="Piedepgina"/>
      <w:rPr>
        <w:sz w:val="16"/>
        <w:szCs w:val="16"/>
      </w:rPr>
    </w:pPr>
    <w:r>
      <w:rPr>
        <w:noProof/>
        <w:lang w:eastAsia="es-CO"/>
      </w:rPr>
      <mc:AlternateContent>
        <mc:Choice Requires="wpg">
          <w:drawing>
            <wp:anchor distT="0" distB="0" distL="114300" distR="114300" simplePos="0" relativeHeight="251659264" behindDoc="0" locked="0" layoutInCell="1" allowOverlap="1">
              <wp:simplePos x="0" y="0"/>
              <wp:positionH relativeFrom="column">
                <wp:posOffset>1421130</wp:posOffset>
              </wp:positionH>
              <wp:positionV relativeFrom="paragraph">
                <wp:posOffset>92710</wp:posOffset>
              </wp:positionV>
              <wp:extent cx="4225925" cy="812800"/>
              <wp:effectExtent l="0" t="0" r="3175" b="6350"/>
              <wp:wrapNone/>
              <wp:docPr id="6" name="Grupo 1"/>
              <wp:cNvGraphicFramePr/>
              <a:graphic xmlns:a="http://schemas.openxmlformats.org/drawingml/2006/main">
                <a:graphicData uri="http://schemas.microsoft.com/office/word/2010/wordprocessingGroup">
                  <wpg:wgp>
                    <wpg:cNvGrpSpPr/>
                    <wpg:grpSpPr>
                      <a:xfrm>
                        <a:off x="0" y="0"/>
                        <a:ext cx="4225925" cy="812800"/>
                        <a:chOff x="0" y="0"/>
                        <a:chExt cx="42261" cy="8128"/>
                      </a:xfrm>
                    </wpg:grpSpPr>
                    <pic:pic xmlns:pic="http://schemas.openxmlformats.org/drawingml/2006/picture">
                      <pic:nvPicPr>
                        <pic:cNvPr id="7" name="Imagen 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bwMode="auto">
                        <a:xfrm>
                          <a:off x="34260" y="59"/>
                          <a:ext cx="8001" cy="79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Imagen 2"/>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bwMode="auto">
                        <a:xfrm>
                          <a:off x="7897" y="0"/>
                          <a:ext cx="8064" cy="806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Imagen 3"/>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bwMode="auto">
                        <a:xfrm>
                          <a:off x="1128" y="0"/>
                          <a:ext cx="6045" cy="8128"/>
                        </a:xfrm>
                        <a:prstGeom prst="rect">
                          <a:avLst/>
                        </a:prstGeom>
                        <a:noFill/>
                        <a:extLst>
                          <a:ext uri="{909E8E84-426E-40DD-AFC4-6F175D3DCCD1}">
                            <a14:hiddenFill xmlns:a14="http://schemas.microsoft.com/office/drawing/2010/main">
                              <a:solidFill>
                                <a:srgbClr val="FFFFFF"/>
                              </a:solidFill>
                            </a14:hiddenFill>
                          </a:ext>
                        </a:extLst>
                      </pic:spPr>
                    </pic:pic>
                    <wps:wsp>
                      <wps:cNvPr id="10" name="Conector recto 4"/>
                      <wps:cNvCnPr>
                        <a:cxnSpLocks noChangeShapeType="1"/>
                      </wps:cNvCnPr>
                      <wps:spPr bwMode="auto">
                        <a:xfrm>
                          <a:off x="0" y="59"/>
                          <a:ext cx="0" cy="8001"/>
                        </a:xfrm>
                        <a:prstGeom prst="line">
                          <a:avLst/>
                        </a:prstGeom>
                        <a:noFill/>
                        <a:ln w="15875">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1" o:spid="_x0000_s2049" style="width:332.75pt;height:64pt;margin-top:7.3pt;margin-left:111.9pt;position:absolute;z-index:251660288" coordsize="42261,8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2050" type="#_x0000_t75" style="width:8001;height:7925;left:34260;mso-wrap-style:square;position:absolute;top:59;visibility:visible">
                <v:imagedata r:id="rId5" o:title=""/>
                <v:path arrowok="t"/>
              </v:shape>
              <v:shape id="Imagen 2" o:spid="_x0000_s2051" type="#_x0000_t75" style="width:8064;height:8064;left:7897;mso-wrap-style:square;position:absolute;visibility:visible">
                <v:imagedata r:id="rId6" o:title=""/>
                <v:path arrowok="t"/>
              </v:shape>
              <v:shape id="Imagen 3" o:spid="_x0000_s2052" type="#_x0000_t75" style="width:6045;height:8128;left:1128;mso-wrap-style:square;position:absolute;visibility:visible">
                <v:imagedata r:id="rId7" o:title=""/>
                <v:path arrowok="t"/>
              </v:shape>
              <v:line id="Conector recto 4" o:spid="_x0000_s2053" style="mso-wrap-style:square;position:absolute;visibility:visible" from="0,59" to="0,8060" o:connectortype="straight" strokeweight="1.25pt">
                <v:stroke joinstyle="miter"/>
              </v:line>
            </v:group>
          </w:pict>
        </mc:Fallback>
      </mc:AlternateContent>
    </w:r>
  </w:p>
  <w:p w:rsidR="00031080" w:rsidRPr="009E29D1" w:rsidRDefault="00D3743A" w:rsidP="00930EB4">
    <w:pPr>
      <w:pStyle w:val="Piedepgina"/>
      <w:rPr>
        <w:b/>
        <w:sz w:val="14"/>
        <w:szCs w:val="14"/>
      </w:rPr>
    </w:pPr>
    <w:r w:rsidRPr="009E29D1">
      <w:rPr>
        <w:b/>
        <w:sz w:val="14"/>
        <w:szCs w:val="14"/>
      </w:rPr>
      <w:t xml:space="preserve">Cra. 30 Nº 25 -90 </w:t>
    </w:r>
  </w:p>
  <w:p w:rsidR="00031080" w:rsidRPr="009E29D1" w:rsidRDefault="00D3743A" w:rsidP="00930EB4">
    <w:pPr>
      <w:pStyle w:val="Piedepgina"/>
      <w:rPr>
        <w:sz w:val="14"/>
        <w:szCs w:val="14"/>
      </w:rPr>
    </w:pPr>
    <w:r w:rsidRPr="009E29D1">
      <w:rPr>
        <w:sz w:val="14"/>
        <w:szCs w:val="14"/>
      </w:rPr>
      <w:t>pisos 5, 8,13 / SuperCade piso 2</w:t>
    </w:r>
  </w:p>
  <w:p w:rsidR="00031080" w:rsidRPr="009E29D1" w:rsidRDefault="00D3743A" w:rsidP="00930EB4">
    <w:pPr>
      <w:pStyle w:val="Piedepgina"/>
      <w:rPr>
        <w:sz w:val="14"/>
        <w:szCs w:val="14"/>
      </w:rPr>
    </w:pPr>
  </w:p>
  <w:p w:rsidR="00031080" w:rsidRPr="009E29D1" w:rsidRDefault="00D3743A" w:rsidP="00930EB4">
    <w:pPr>
      <w:pStyle w:val="Piedepgina"/>
      <w:rPr>
        <w:sz w:val="14"/>
        <w:szCs w:val="14"/>
      </w:rPr>
    </w:pPr>
    <w:r w:rsidRPr="009E29D1">
      <w:rPr>
        <w:sz w:val="14"/>
        <w:szCs w:val="14"/>
      </w:rPr>
      <w:t>Archivo Central de la SDP</w:t>
    </w:r>
  </w:p>
  <w:p w:rsidR="00031080" w:rsidRPr="009E29D1" w:rsidRDefault="00D3743A" w:rsidP="00930EB4">
    <w:pPr>
      <w:pStyle w:val="Piedepgina"/>
      <w:rPr>
        <w:b/>
        <w:sz w:val="14"/>
        <w:szCs w:val="14"/>
      </w:rPr>
    </w:pPr>
    <w:r w:rsidRPr="009E29D1">
      <w:rPr>
        <w:b/>
        <w:sz w:val="14"/>
        <w:szCs w:val="14"/>
      </w:rPr>
      <w:t>Cra 21 Nª69B-80 ext. 9014-9018</w:t>
    </w:r>
  </w:p>
  <w:p w:rsidR="00031080" w:rsidRPr="009E29D1" w:rsidRDefault="00D3743A" w:rsidP="00930EB4">
    <w:pPr>
      <w:pStyle w:val="Piedepgina"/>
      <w:rPr>
        <w:sz w:val="14"/>
        <w:szCs w:val="14"/>
      </w:rPr>
    </w:pPr>
  </w:p>
  <w:p w:rsidR="00031080" w:rsidRPr="009E29D1" w:rsidRDefault="00D3743A" w:rsidP="00930EB4">
    <w:pPr>
      <w:pStyle w:val="Piedepgina"/>
      <w:rPr>
        <w:b/>
        <w:sz w:val="14"/>
        <w:szCs w:val="14"/>
      </w:rPr>
    </w:pPr>
    <w:r w:rsidRPr="009E29D1">
      <w:rPr>
        <w:b/>
        <w:sz w:val="14"/>
        <w:szCs w:val="14"/>
      </w:rPr>
      <w:t>PBX: 335 8000</w:t>
    </w:r>
  </w:p>
  <w:p w:rsidR="00031080" w:rsidRPr="009E29D1" w:rsidRDefault="00D3743A" w:rsidP="00930EB4">
    <w:pPr>
      <w:pStyle w:val="Piedepgina"/>
      <w:rPr>
        <w:b/>
        <w:sz w:val="14"/>
        <w:szCs w:val="14"/>
      </w:rPr>
    </w:pPr>
    <w:hyperlink r:id="rId8" w:history="1">
      <w:r w:rsidRPr="009E29D1">
        <w:rPr>
          <w:rStyle w:val="Hipervnculo"/>
          <w:b/>
          <w:sz w:val="14"/>
          <w:szCs w:val="14"/>
        </w:rPr>
        <w:t>www.sdp.gov.co</w:t>
      </w:r>
    </w:hyperlink>
    <w:r w:rsidRPr="009E29D1">
      <w:rPr>
        <w:b/>
        <w:sz w:val="14"/>
        <w:szCs w:val="14"/>
      </w:rPr>
      <w:softHyphen/>
    </w:r>
  </w:p>
  <w:p w:rsidR="00031080" w:rsidRPr="009E29D1" w:rsidRDefault="00D3743A" w:rsidP="00930EB4">
    <w:pPr>
      <w:pStyle w:val="Piedepgina"/>
      <w:rPr>
        <w:b/>
        <w:sz w:val="14"/>
        <w:szCs w:val="14"/>
      </w:rPr>
    </w:pPr>
    <w:r w:rsidRPr="009E29D1">
      <w:rPr>
        <w:b/>
        <w:sz w:val="14"/>
        <w:szCs w:val="14"/>
      </w:rPr>
      <w:t>Código Postal: 1113111</w:t>
    </w:r>
  </w:p>
  <w:p w:rsidR="00031080" w:rsidRDefault="00D3743A" w:rsidP="00930EB4">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 xml:space="preserve">Este documento es una versión impresa del original que fue generado digitalmente. </w:t>
    </w:r>
  </w:p>
  <w:p w:rsidR="00031080" w:rsidRDefault="00D3743A" w:rsidP="00930EB4">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Es válido legalmente al amparo del artículo 12 del Decreto 2150 de 1995 y del artículo 7° de la Ley 527 de 1999.</w:t>
    </w:r>
  </w:p>
  <w:p w:rsidR="00031080" w:rsidRPr="00E600A5" w:rsidRDefault="00D3743A" w:rsidP="00930EB4">
    <w:pPr>
      <w:widowControl w:val="0"/>
      <w:autoSpaceDE w:val="0"/>
      <w:autoSpaceDN w:val="0"/>
      <w:adjustRightInd w:val="0"/>
      <w:jc w:val="center"/>
      <w:rPr>
        <w:rFonts w:cs="Arial"/>
        <w:bCs/>
        <w:color w:val="0F2A42"/>
        <w:sz w:val="16"/>
        <w:szCs w:val="16"/>
        <w:shd w:val="clear" w:color="auto" w:fill="FFFFFF"/>
        <w:lang w:val="es-ES"/>
      </w:rPr>
    </w:pPr>
    <w:r w:rsidRPr="00E600A5">
      <w:rPr>
        <w:rFonts w:cs="Arial"/>
        <w:bCs/>
        <w:color w:val="0F2A42"/>
        <w:sz w:val="16"/>
        <w:szCs w:val="16"/>
        <w:shd w:val="clear" w:color="auto" w:fill="FFFFFF"/>
        <w:lang w:val="es-ES"/>
      </w:rPr>
      <w:t xml:space="preserve">Página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 xml:space="preserve">PAGE  \* Arabic  \* </w:instrText>
    </w:r>
    <w:r w:rsidRPr="00E600A5">
      <w:rPr>
        <w:rFonts w:cs="Arial"/>
        <w:b/>
        <w:bCs/>
        <w:color w:val="0F2A42"/>
        <w:sz w:val="16"/>
        <w:szCs w:val="16"/>
        <w:shd w:val="clear" w:color="auto" w:fill="FFFFFF"/>
        <w:lang w:val="es-ES"/>
      </w:rPr>
      <w:instrText>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7</w:t>
    </w:r>
    <w:r w:rsidRPr="00E600A5">
      <w:rPr>
        <w:rFonts w:cs="Arial"/>
        <w:b/>
        <w:bCs/>
        <w:color w:val="0F2A42"/>
        <w:sz w:val="16"/>
        <w:szCs w:val="16"/>
        <w:shd w:val="clear" w:color="auto" w:fill="FFFFFF"/>
        <w:lang w:val="es-ES"/>
      </w:rPr>
      <w:fldChar w:fldCharType="end"/>
    </w:r>
    <w:r w:rsidRPr="00E600A5">
      <w:rPr>
        <w:rFonts w:cs="Arial"/>
        <w:bCs/>
        <w:color w:val="0F2A42"/>
        <w:sz w:val="16"/>
        <w:szCs w:val="16"/>
        <w:shd w:val="clear" w:color="auto" w:fill="FFFFFF"/>
        <w:lang w:val="es-ES"/>
      </w:rPr>
      <w:t xml:space="preserve"> de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NUMPAGES  \* Arabic  \* 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7</w:t>
    </w:r>
    <w:r w:rsidRPr="00E600A5">
      <w:rPr>
        <w:rFonts w:cs="Arial"/>
        <w:b/>
        <w:bCs/>
        <w:color w:val="0F2A42"/>
        <w:sz w:val="16"/>
        <w:szCs w:val="16"/>
        <w:shd w:val="clear" w:color="auto" w:fill="FFFFFF"/>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743A" w:rsidRDefault="00D3743A">
      <w:r>
        <w:separator/>
      </w:r>
    </w:p>
  </w:footnote>
  <w:footnote w:type="continuationSeparator" w:id="0">
    <w:p w:rsidR="00D3743A" w:rsidRDefault="00D374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614" w:type="dxa"/>
      <w:tblInd w:w="489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14"/>
    </w:tblGrid>
    <w:tr w:rsidR="00A56BAB" w:rsidTr="00762FBA">
      <w:tc>
        <w:tcPr>
          <w:tcW w:w="4614" w:type="dxa"/>
          <w:shd w:val="clear" w:color="auto" w:fill="auto"/>
        </w:tcPr>
        <w:p w:rsidR="00031080" w:rsidRPr="00FE3719" w:rsidRDefault="00D3743A" w:rsidP="00702F2A">
          <w:pPr>
            <w:spacing w:line="276" w:lineRule="auto"/>
            <w:rPr>
              <w:rFonts w:eastAsia="Calibri"/>
              <w:sz w:val="22"/>
              <w:szCs w:val="22"/>
              <w:lang w:eastAsia="en-US"/>
            </w:rPr>
          </w:pPr>
          <w:r w:rsidRPr="00542C05">
            <w:rPr>
              <w:rFonts w:ascii="Arial Narrow" w:hAnsi="Arial Narrow"/>
              <w:b/>
              <w:sz w:val="16"/>
              <w:szCs w:val="16"/>
            </w:rPr>
            <w:t>SECRETARÍA DISTRITAL DE PLANEACIÓN</w:t>
          </w:r>
          <w:r w:rsidRPr="00542C05">
            <w:rPr>
              <w:rFonts w:ascii="Arial Narrow" w:hAnsi="Arial Narrow"/>
              <w:b/>
              <w:sz w:val="15"/>
              <w:szCs w:val="15"/>
            </w:rPr>
            <w:t xml:space="preserve">  Folios</w:t>
          </w:r>
          <w:r w:rsidRPr="00542C05">
            <w:rPr>
              <w:rFonts w:ascii="Arial Narrow" w:hAnsi="Arial Narrow"/>
              <w:sz w:val="15"/>
              <w:szCs w:val="15"/>
            </w:rPr>
            <w:t xml:space="preserve">: </w:t>
          </w:r>
          <w:bookmarkStart w:id="0" w:name="FolioRad"/>
          <w:r w:rsidRPr="00542C05">
            <w:rPr>
              <w:rFonts w:ascii="Arial Narrow" w:hAnsi="Arial Narrow"/>
              <w:sz w:val="15"/>
              <w:szCs w:val="15"/>
            </w:rPr>
            <w:t>7</w:t>
          </w:r>
          <w:bookmarkEnd w:id="0"/>
          <w:r w:rsidRPr="00542C05">
            <w:rPr>
              <w:rFonts w:ascii="Arial Narrow" w:hAnsi="Arial Narrow"/>
              <w:sz w:val="15"/>
              <w:szCs w:val="15"/>
            </w:rPr>
            <w:t xml:space="preserve">  </w:t>
          </w:r>
          <w:r w:rsidRPr="00542C05">
            <w:rPr>
              <w:rFonts w:ascii="Arial Narrow" w:hAnsi="Arial Narrow"/>
              <w:b/>
              <w:sz w:val="15"/>
              <w:szCs w:val="15"/>
            </w:rPr>
            <w:t>Anexos</w:t>
          </w:r>
          <w:r w:rsidRPr="00542C05">
            <w:rPr>
              <w:rFonts w:ascii="Arial Narrow" w:hAnsi="Arial Narrow"/>
              <w:sz w:val="15"/>
              <w:szCs w:val="15"/>
            </w:rPr>
            <w:t xml:space="preserve">: </w:t>
          </w:r>
          <w:bookmarkStart w:id="1" w:name="AnexoRad"/>
          <w:r w:rsidRPr="00542C05">
            <w:rPr>
              <w:rFonts w:ascii="Arial Narrow" w:hAnsi="Arial Narrow"/>
              <w:sz w:val="15"/>
              <w:szCs w:val="15"/>
            </w:rPr>
            <w:t>No</w:t>
          </w:r>
          <w:bookmarkEnd w:id="1"/>
        </w:p>
      </w:tc>
    </w:tr>
    <w:tr w:rsidR="00A56BAB" w:rsidTr="00762FBA">
      <w:tc>
        <w:tcPr>
          <w:tcW w:w="4614" w:type="dxa"/>
          <w:shd w:val="clear" w:color="auto" w:fill="auto"/>
        </w:tcPr>
        <w:p w:rsidR="00031080" w:rsidRPr="00FE3719" w:rsidRDefault="00D3743A" w:rsidP="00702F2A">
          <w:pPr>
            <w:spacing w:line="276" w:lineRule="auto"/>
            <w:rPr>
              <w:rFonts w:eastAsia="Calibri"/>
              <w:sz w:val="22"/>
              <w:szCs w:val="22"/>
              <w:lang w:eastAsia="en-US"/>
            </w:rPr>
          </w:pPr>
          <w:r w:rsidRPr="00542C05">
            <w:rPr>
              <w:rFonts w:ascii="Arial Narrow" w:hAnsi="Arial Narrow"/>
              <w:b/>
              <w:sz w:val="15"/>
              <w:szCs w:val="15"/>
            </w:rPr>
            <w:t>No. Radicación</w:t>
          </w:r>
          <w:r w:rsidRPr="00542C05">
            <w:rPr>
              <w:rFonts w:ascii="Arial Narrow" w:hAnsi="Arial Narrow"/>
              <w:sz w:val="15"/>
              <w:szCs w:val="15"/>
            </w:rPr>
            <w:t xml:space="preserve">: </w:t>
          </w:r>
          <w:bookmarkStart w:id="2" w:name="RadicacionRad"/>
          <w:r w:rsidRPr="00542C05">
            <w:rPr>
              <w:rFonts w:ascii="Arial Narrow" w:hAnsi="Arial Narrow"/>
              <w:sz w:val="15"/>
              <w:szCs w:val="15"/>
            </w:rPr>
            <w:t>XXXXXXXXXX</w:t>
          </w:r>
          <w:bookmarkEnd w:id="2"/>
          <w:r w:rsidRPr="00542C05">
            <w:rPr>
              <w:rFonts w:ascii="Arial Narrow" w:hAnsi="Arial Narrow"/>
              <w:sz w:val="15"/>
              <w:szCs w:val="15"/>
            </w:rPr>
            <w:t xml:space="preserve">    </w:t>
          </w:r>
          <w:r w:rsidRPr="00542C05">
            <w:rPr>
              <w:rFonts w:ascii="Arial Narrow" w:hAnsi="Arial Narrow"/>
              <w:b/>
              <w:sz w:val="15"/>
              <w:szCs w:val="15"/>
            </w:rPr>
            <w:t xml:space="preserve">No. Radicado Inicial: </w:t>
          </w:r>
          <w:bookmarkStart w:id="3" w:name="RadicadoInicial"/>
          <w:r w:rsidRPr="00542C05">
            <w:rPr>
              <w:rFonts w:ascii="Arial Narrow" w:hAnsi="Arial Narrow"/>
              <w:sz w:val="15"/>
              <w:szCs w:val="15"/>
            </w:rPr>
            <w:t>XXXXXXXXXX</w:t>
          </w:r>
          <w:bookmarkEnd w:id="3"/>
        </w:p>
      </w:tc>
    </w:tr>
    <w:tr w:rsidR="00A56BAB" w:rsidTr="00762FBA">
      <w:tc>
        <w:tcPr>
          <w:tcW w:w="4614" w:type="dxa"/>
          <w:shd w:val="clear" w:color="auto" w:fill="auto"/>
        </w:tcPr>
        <w:p w:rsidR="00031080" w:rsidRPr="00FE3719" w:rsidRDefault="00D3743A" w:rsidP="00702F2A">
          <w:pPr>
            <w:spacing w:line="276" w:lineRule="auto"/>
            <w:rPr>
              <w:rFonts w:eastAsia="Calibri"/>
              <w:sz w:val="22"/>
              <w:szCs w:val="22"/>
              <w:lang w:eastAsia="en-US"/>
            </w:rPr>
          </w:pPr>
          <w:r w:rsidRPr="00542C05">
            <w:rPr>
              <w:rFonts w:ascii="Arial Narrow" w:hAnsi="Arial Narrow"/>
              <w:b/>
              <w:sz w:val="15"/>
              <w:szCs w:val="15"/>
            </w:rPr>
            <w:t>No. Proceso</w:t>
          </w:r>
          <w:r w:rsidRPr="00542C05">
            <w:rPr>
              <w:rFonts w:ascii="Arial Narrow" w:hAnsi="Arial Narrow"/>
              <w:sz w:val="15"/>
              <w:szCs w:val="15"/>
            </w:rPr>
            <w:t xml:space="preserve">: </w:t>
          </w:r>
          <w:bookmarkStart w:id="4" w:name="ProcesoRad"/>
          <w:r w:rsidRPr="00542C05">
            <w:rPr>
              <w:rFonts w:ascii="Arial Narrow" w:hAnsi="Arial Narrow"/>
              <w:sz w:val="15"/>
              <w:szCs w:val="15"/>
            </w:rPr>
            <w:t>2451980</w:t>
          </w:r>
          <w:bookmarkEnd w:id="4"/>
          <w:r w:rsidRPr="00542C05">
            <w:rPr>
              <w:rFonts w:ascii="Arial Narrow" w:hAnsi="Arial Narrow"/>
              <w:b/>
              <w:sz w:val="15"/>
              <w:szCs w:val="15"/>
            </w:rPr>
            <w:t xml:space="preserve">    Fecha</w:t>
          </w:r>
          <w:r w:rsidRPr="00542C05">
            <w:rPr>
              <w:rFonts w:ascii="Arial Narrow" w:hAnsi="Arial Narrow"/>
              <w:sz w:val="15"/>
              <w:szCs w:val="15"/>
            </w:rPr>
            <w:t xml:space="preserve">: </w:t>
          </w:r>
          <w:bookmarkStart w:id="5" w:name="FechaRad"/>
          <w:r w:rsidRPr="00542C05">
            <w:rPr>
              <w:rFonts w:ascii="Arial Narrow" w:hAnsi="Arial Narrow"/>
              <w:sz w:val="15"/>
              <w:szCs w:val="15"/>
            </w:rPr>
            <w:t>2024-12-03</w:t>
          </w:r>
          <w:bookmarkEnd w:id="5"/>
        </w:p>
      </w:tc>
    </w:tr>
    <w:tr w:rsidR="00A56BAB" w:rsidTr="00762FBA">
      <w:tc>
        <w:tcPr>
          <w:tcW w:w="4614" w:type="dxa"/>
          <w:shd w:val="clear" w:color="auto" w:fill="auto"/>
        </w:tcPr>
        <w:p w:rsidR="00031080" w:rsidRPr="00FE3719" w:rsidRDefault="00D3743A" w:rsidP="00702F2A">
          <w:pPr>
            <w:spacing w:line="276" w:lineRule="auto"/>
            <w:rPr>
              <w:rFonts w:eastAsia="Calibri"/>
              <w:sz w:val="22"/>
              <w:szCs w:val="22"/>
              <w:lang w:eastAsia="en-US"/>
            </w:rPr>
          </w:pPr>
          <w:r w:rsidRPr="00542C05">
            <w:rPr>
              <w:rFonts w:ascii="Arial Narrow" w:hAnsi="Arial Narrow"/>
              <w:b/>
              <w:sz w:val="15"/>
              <w:szCs w:val="15"/>
            </w:rPr>
            <w:t>Tercero:</w:t>
          </w:r>
          <w:r w:rsidRPr="00542C05">
            <w:rPr>
              <w:rFonts w:ascii="Arial Narrow" w:hAnsi="Arial Narrow"/>
              <w:sz w:val="15"/>
              <w:szCs w:val="15"/>
            </w:rPr>
            <w:t xml:space="preserve"> </w:t>
          </w:r>
          <w:bookmarkStart w:id="6" w:name="NombreTerRad"/>
          <w:r w:rsidRPr="00542C05">
            <w:rPr>
              <w:rFonts w:ascii="Arial Narrow" w:hAnsi="Arial Narrow"/>
              <w:sz w:val="15"/>
              <w:szCs w:val="15"/>
            </w:rPr>
            <w:t>SECRETARIA DISTRITAL DE PLANEACION - SDP</w:t>
          </w:r>
          <w:bookmarkEnd w:id="6"/>
        </w:p>
      </w:tc>
    </w:tr>
    <w:tr w:rsidR="00A56BAB" w:rsidTr="00762FBA">
      <w:tc>
        <w:tcPr>
          <w:tcW w:w="4614" w:type="dxa"/>
          <w:shd w:val="clear" w:color="auto" w:fill="auto"/>
        </w:tcPr>
        <w:p w:rsidR="00031080" w:rsidRPr="00FE3719" w:rsidRDefault="00D3743A" w:rsidP="00702F2A">
          <w:pPr>
            <w:pStyle w:val="Encabezado"/>
            <w:tabs>
              <w:tab w:val="left" w:pos="7513"/>
            </w:tabs>
            <w:spacing w:line="276" w:lineRule="auto"/>
            <w:rPr>
              <w:rFonts w:eastAsia="Calibri"/>
              <w:sz w:val="22"/>
            </w:rPr>
          </w:pPr>
          <w:r w:rsidRPr="00542C05">
            <w:rPr>
              <w:rFonts w:ascii="Arial Narrow" w:hAnsi="Arial Narrow"/>
              <w:b/>
              <w:sz w:val="15"/>
              <w:szCs w:val="15"/>
            </w:rPr>
            <w:t xml:space="preserve">Dep. Radicadora: </w:t>
          </w:r>
          <w:bookmarkStart w:id="7" w:name="DependenciaRad"/>
          <w:r w:rsidRPr="00542C05">
            <w:rPr>
              <w:rFonts w:ascii="Arial Narrow" w:hAnsi="Arial Narrow"/>
              <w:sz w:val="15"/>
              <w:szCs w:val="15"/>
            </w:rPr>
            <w:t>Dirección de Talento Humano</w:t>
          </w:r>
          <w:bookmarkEnd w:id="7"/>
        </w:p>
      </w:tc>
    </w:tr>
    <w:tr w:rsidR="00A56BAB" w:rsidTr="00762FBA">
      <w:tc>
        <w:tcPr>
          <w:tcW w:w="4614" w:type="dxa"/>
          <w:shd w:val="clear" w:color="auto" w:fill="auto"/>
        </w:tcPr>
        <w:p w:rsidR="00031080" w:rsidRPr="00FE3719" w:rsidRDefault="00D3743A" w:rsidP="00702F2A">
          <w:pPr>
            <w:pStyle w:val="Encabezado"/>
            <w:tabs>
              <w:tab w:val="left" w:pos="7513"/>
            </w:tabs>
            <w:spacing w:line="276" w:lineRule="auto"/>
            <w:rPr>
              <w:rFonts w:eastAsia="Calibri"/>
              <w:sz w:val="22"/>
            </w:rPr>
          </w:pPr>
          <w:r w:rsidRPr="00542C05">
            <w:rPr>
              <w:rFonts w:ascii="Arial Narrow" w:hAnsi="Arial Narrow"/>
              <w:b/>
              <w:sz w:val="15"/>
              <w:szCs w:val="15"/>
            </w:rPr>
            <w:t>Clase Doc</w:t>
          </w:r>
          <w:r w:rsidRPr="00542C05">
            <w:rPr>
              <w:rFonts w:ascii="Arial Narrow" w:hAnsi="Arial Narrow"/>
              <w:sz w:val="15"/>
              <w:szCs w:val="15"/>
            </w:rPr>
            <w:t xml:space="preserve">: </w:t>
          </w:r>
          <w:bookmarkStart w:id="8" w:name="ClaseDocRad"/>
          <w:r w:rsidRPr="00542C05">
            <w:rPr>
              <w:rFonts w:ascii="Arial Narrow" w:hAnsi="Arial Narrow"/>
              <w:sz w:val="15"/>
              <w:szCs w:val="15"/>
            </w:rPr>
            <w:t>Interno</w:t>
          </w:r>
          <w:bookmarkEnd w:id="8"/>
          <w:r w:rsidRPr="00542C05">
            <w:rPr>
              <w:rFonts w:ascii="Arial Narrow" w:hAnsi="Arial Narrow"/>
              <w:sz w:val="15"/>
              <w:szCs w:val="15"/>
            </w:rPr>
            <w:t xml:space="preserve">  </w:t>
          </w:r>
          <w:r w:rsidRPr="00542C05">
            <w:rPr>
              <w:rFonts w:ascii="Arial Narrow" w:hAnsi="Arial Narrow"/>
              <w:b/>
              <w:sz w:val="15"/>
              <w:szCs w:val="15"/>
            </w:rPr>
            <w:t>Tipo Doc</w:t>
          </w:r>
          <w:r w:rsidRPr="00542C05">
            <w:rPr>
              <w:rFonts w:ascii="Arial Narrow" w:hAnsi="Arial Narrow"/>
              <w:sz w:val="15"/>
              <w:szCs w:val="15"/>
            </w:rPr>
            <w:t xml:space="preserve">:   </w:t>
          </w:r>
          <w:bookmarkStart w:id="9" w:name="TipoDocRad"/>
          <w:r w:rsidRPr="00542C05">
            <w:rPr>
              <w:rFonts w:ascii="Arial Narrow" w:hAnsi="Arial Narrow"/>
              <w:sz w:val="15"/>
              <w:szCs w:val="15"/>
            </w:rPr>
            <w:t>Resolución</w:t>
          </w:r>
          <w:bookmarkEnd w:id="9"/>
          <w:r w:rsidRPr="00542C05">
            <w:rPr>
              <w:rFonts w:ascii="Arial Narrow" w:hAnsi="Arial Narrow"/>
              <w:sz w:val="15"/>
              <w:szCs w:val="15"/>
            </w:rPr>
            <w:t xml:space="preserve">   </w:t>
          </w:r>
          <w:r w:rsidRPr="00542C05">
            <w:rPr>
              <w:rFonts w:ascii="Arial Narrow" w:hAnsi="Arial Narrow"/>
              <w:b/>
              <w:sz w:val="15"/>
              <w:szCs w:val="15"/>
            </w:rPr>
            <w:t>Consec</w:t>
          </w:r>
          <w:r w:rsidRPr="00542C05">
            <w:rPr>
              <w:rFonts w:ascii="Arial Narrow" w:hAnsi="Arial Narrow"/>
              <w:sz w:val="15"/>
              <w:szCs w:val="15"/>
            </w:rPr>
            <w:t xml:space="preserve">: </w:t>
          </w:r>
          <w:bookmarkStart w:id="10" w:name="ConsecutivoRad"/>
          <w:r w:rsidRPr="00542C05">
            <w:rPr>
              <w:rFonts w:ascii="Arial Narrow" w:hAnsi="Arial Narrow"/>
              <w:sz w:val="15"/>
              <w:szCs w:val="15"/>
            </w:rPr>
            <w:t>XXXXXX-XXXXX</w:t>
          </w:r>
          <w:bookmarkEnd w:id="10"/>
        </w:p>
      </w:tc>
    </w:tr>
  </w:tbl>
  <w:p w:rsidR="00031080" w:rsidRPr="00FA208F" w:rsidRDefault="00D3743A" w:rsidP="00674FB4">
    <w:pPr>
      <w:pStyle w:val="Encabezado"/>
      <w:tabs>
        <w:tab w:val="clear" w:pos="4252"/>
      </w:tabs>
    </w:pPr>
    <w:r>
      <w:rPr>
        <w:noProof/>
        <w:lang w:eastAsia="es-CO"/>
      </w:rPr>
      <w:drawing>
        <wp:anchor distT="0" distB="0" distL="114300" distR="114300" simplePos="0" relativeHeight="251658240" behindDoc="1" locked="0" layoutInCell="1" allowOverlap="1">
          <wp:simplePos x="0" y="0"/>
          <wp:positionH relativeFrom="column">
            <wp:posOffset>-3810</wp:posOffset>
          </wp:positionH>
          <wp:positionV relativeFrom="paragraph">
            <wp:posOffset>-659130</wp:posOffset>
          </wp:positionV>
          <wp:extent cx="2203450" cy="535940"/>
          <wp:effectExtent l="0" t="0" r="6350" b="0"/>
          <wp:wrapNone/>
          <wp:docPr id="10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405607" name="Imagen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203450" cy="5359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KY6RBzEHodap3TYyscRi9AWsiyQiepWokIlC51BZ3hj4b7apxpINeYfLDmMh2rpYUyP1sBw5Wh2UFs1jwH/+A==" w:salt="E5Rfcs5kbMOgNLu0Eh7P6A=="/>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BAB"/>
    <w:rsid w:val="005C242F"/>
    <w:rsid w:val="00A56BAB"/>
    <w:rsid w:val="00D3743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E0BD8E"/>
  <w15:docId w15:val="{41590106-91E1-44F9-B4F8-4C4F769C7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775"/>
    <w:pPr>
      <w:jc w:val="both"/>
    </w:pPr>
    <w:rPr>
      <w:rFonts w:ascii="Arial" w:hAnsi="Arial"/>
      <w:sz w:val="24"/>
      <w:lang w:val="es-CO" w:eastAsia="es-ES"/>
    </w:rPr>
  </w:style>
  <w:style w:type="paragraph" w:styleId="Ttulo2">
    <w:name w:val="heading 2"/>
    <w:basedOn w:val="Normal"/>
    <w:next w:val="Normal"/>
    <w:link w:val="Ttulo2Car"/>
    <w:qFormat/>
    <w:rsid w:val="0027537A"/>
    <w:pPr>
      <w:keepNext/>
      <w:spacing w:before="240" w:after="60"/>
      <w:outlineLvl w:val="1"/>
    </w:pPr>
    <w:rPr>
      <w:rFonts w:ascii="Calibri" w:eastAsia="MS Gothic" w:hAnsi="Calibri"/>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xtpieitemsbold1">
    <w:name w:val="txt_pie_items_bold1"/>
    <w:rsid w:val="00183775"/>
    <w:rPr>
      <w:rFonts w:ascii="Verdana" w:hAnsi="Verdana" w:hint="default"/>
      <w:color w:val="777777"/>
      <w:sz w:val="14"/>
      <w:szCs w:val="14"/>
    </w:rPr>
  </w:style>
  <w:style w:type="character" w:customStyle="1" w:styleId="txtpieitemsdiv1">
    <w:name w:val="txt_pie_items_div1"/>
    <w:rsid w:val="00183775"/>
    <w:rPr>
      <w:rFonts w:ascii="Verdana" w:hAnsi="Verdana" w:hint="default"/>
      <w:color w:val="FF6666"/>
      <w:sz w:val="14"/>
      <w:szCs w:val="14"/>
    </w:rPr>
  </w:style>
  <w:style w:type="paragraph" w:styleId="Encabezado">
    <w:name w:val="header"/>
    <w:aliases w:val="Encabezado 2,Haut de page,articulo,encabezado"/>
    <w:basedOn w:val="Normal"/>
    <w:link w:val="EncabezadoCar"/>
    <w:rsid w:val="00183775"/>
    <w:pPr>
      <w:tabs>
        <w:tab w:val="center" w:pos="4252"/>
        <w:tab w:val="right" w:pos="8504"/>
      </w:tabs>
    </w:pPr>
  </w:style>
  <w:style w:type="paragraph" w:styleId="Piedepgina">
    <w:name w:val="footer"/>
    <w:basedOn w:val="Normal"/>
    <w:link w:val="PiedepginaCar"/>
    <w:uiPriority w:val="99"/>
    <w:rsid w:val="00183775"/>
    <w:pPr>
      <w:tabs>
        <w:tab w:val="center" w:pos="4252"/>
        <w:tab w:val="right" w:pos="8504"/>
      </w:tabs>
    </w:pPr>
  </w:style>
  <w:style w:type="character" w:customStyle="1" w:styleId="Ttulo2Car">
    <w:name w:val="Título 2 Car"/>
    <w:link w:val="Ttulo2"/>
    <w:rsid w:val="0027537A"/>
    <w:rPr>
      <w:rFonts w:ascii="Calibri" w:eastAsia="MS Gothic" w:hAnsi="Calibri" w:cs="Times New Roman"/>
      <w:b/>
      <w:bCs/>
      <w:i/>
      <w:iCs/>
      <w:sz w:val="28"/>
      <w:szCs w:val="28"/>
      <w:lang w:val="es-CO" w:eastAsia="es-ES"/>
    </w:rPr>
  </w:style>
  <w:style w:type="character" w:customStyle="1" w:styleId="PiedepginaCar">
    <w:name w:val="Pie de página Car"/>
    <w:link w:val="Piedepgina"/>
    <w:uiPriority w:val="99"/>
    <w:rsid w:val="00360254"/>
    <w:rPr>
      <w:rFonts w:ascii="Arial" w:hAnsi="Arial"/>
      <w:sz w:val="24"/>
      <w:lang w:eastAsia="es-ES"/>
    </w:rPr>
  </w:style>
  <w:style w:type="character" w:styleId="Hipervnculo">
    <w:name w:val="Hyperlink"/>
    <w:rsid w:val="00AE5335"/>
    <w:rPr>
      <w:color w:val="0000FF"/>
      <w:u w:val="single"/>
    </w:rPr>
  </w:style>
  <w:style w:type="character" w:customStyle="1" w:styleId="EncabezadoCar">
    <w:name w:val="Encabezado Car"/>
    <w:aliases w:val="Encabezado 2 Car,Haut de page Car,articulo Car,encabezado Car"/>
    <w:link w:val="Encabezado"/>
    <w:rsid w:val="00D62125"/>
    <w:rPr>
      <w:rFonts w:ascii="Arial" w:hAnsi="Arial"/>
      <w:sz w:val="24"/>
      <w:lang w:val="es-CO"/>
    </w:rPr>
  </w:style>
  <w:style w:type="paragraph" w:styleId="Textoindependiente2">
    <w:name w:val="Body Text 2"/>
    <w:basedOn w:val="Normal"/>
    <w:link w:val="Textoindependiente2Car"/>
    <w:uiPriority w:val="99"/>
    <w:semiHidden/>
    <w:unhideWhenUsed/>
    <w:rsid w:val="007E440F"/>
    <w:pPr>
      <w:spacing w:after="120" w:line="480" w:lineRule="auto"/>
      <w:jc w:val="left"/>
    </w:pPr>
    <w:rPr>
      <w:rFonts w:asciiTheme="minorHAnsi" w:eastAsiaTheme="minorEastAsia" w:hAnsiTheme="minorHAnsi" w:cstheme="minorBidi"/>
      <w:szCs w:val="24"/>
      <w:lang w:val="es-ES_tradnl"/>
    </w:rPr>
  </w:style>
  <w:style w:type="character" w:customStyle="1" w:styleId="Textoindependiente2Car">
    <w:name w:val="Texto independiente 2 Car"/>
    <w:basedOn w:val="Fuentedeprrafopredeter"/>
    <w:link w:val="Textoindependiente2"/>
    <w:uiPriority w:val="99"/>
    <w:semiHidden/>
    <w:rsid w:val="007E440F"/>
    <w:rPr>
      <w:rFonts w:asciiTheme="minorHAnsi" w:eastAsiaTheme="minorEastAsia" w:hAnsiTheme="minorHAnsi" w:cstheme="minorBidi"/>
      <w:sz w:val="24"/>
      <w:szCs w:val="24"/>
      <w:lang w:val="es-ES_tradnl" w:eastAsia="es-ES"/>
    </w:rPr>
  </w:style>
  <w:style w:type="paragraph" w:styleId="Textoindependiente">
    <w:name w:val="Body Text"/>
    <w:basedOn w:val="Normal"/>
    <w:link w:val="TextoindependienteCar"/>
    <w:uiPriority w:val="99"/>
    <w:semiHidden/>
    <w:unhideWhenUsed/>
    <w:rsid w:val="00120764"/>
    <w:pPr>
      <w:spacing w:after="120"/>
      <w:jc w:val="left"/>
    </w:pPr>
    <w:rPr>
      <w:rFonts w:asciiTheme="minorHAnsi" w:eastAsiaTheme="minorEastAsia" w:hAnsiTheme="minorHAnsi" w:cstheme="minorBidi"/>
      <w:szCs w:val="24"/>
      <w:lang w:val="es-ES_tradnl"/>
    </w:rPr>
  </w:style>
  <w:style w:type="character" w:customStyle="1" w:styleId="TextoindependienteCar">
    <w:name w:val="Texto independiente Car"/>
    <w:basedOn w:val="Fuentedeprrafopredeter"/>
    <w:link w:val="Textoindependiente"/>
    <w:uiPriority w:val="99"/>
    <w:semiHidden/>
    <w:rsid w:val="00120764"/>
    <w:rPr>
      <w:rFonts w:asciiTheme="minorHAnsi" w:eastAsiaTheme="minorEastAsia" w:hAnsiTheme="minorHAnsi" w:cstheme="minorBidi"/>
      <w:sz w:val="24"/>
      <w:szCs w:val="24"/>
      <w:lang w:val="es-ES_tradnl" w:eastAsia="es-ES"/>
    </w:rPr>
  </w:style>
  <w:style w:type="paragraph" w:customStyle="1" w:styleId="paragraph">
    <w:name w:val="paragraph"/>
    <w:basedOn w:val="Normal"/>
    <w:rsid w:val="00032F41"/>
    <w:pPr>
      <w:spacing w:before="100" w:beforeAutospacing="1" w:after="100" w:afterAutospacing="1"/>
      <w:jc w:val="left"/>
    </w:pPr>
    <w:rPr>
      <w:rFonts w:ascii="Times New Roman" w:hAnsi="Times New Roman"/>
      <w:szCs w:val="24"/>
      <w:lang w:eastAsia="es-CO"/>
    </w:rPr>
  </w:style>
  <w:style w:type="character" w:customStyle="1" w:styleId="normaltextrun">
    <w:name w:val="normaltextrun"/>
    <w:basedOn w:val="Fuentedeprrafopredeter"/>
    <w:rsid w:val="00032F41"/>
  </w:style>
  <w:style w:type="character" w:customStyle="1" w:styleId="eop">
    <w:name w:val="eop"/>
    <w:basedOn w:val="Fuentedeprrafopredeter"/>
    <w:rsid w:val="00032F41"/>
  </w:style>
  <w:style w:type="character" w:customStyle="1" w:styleId="tabchar">
    <w:name w:val="tabchar"/>
    <w:basedOn w:val="Fuentedeprrafopredeter"/>
    <w:rsid w:val="00032F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hyperlink" Target="http://www.sdp.gov.co" TargetMode="External"/><Relationship Id="rId3" Type="http://schemas.openxmlformats.org/officeDocument/2006/relationships/image" Target="media/image3.png"/><Relationship Id="rId7" Type="http://schemas.openxmlformats.org/officeDocument/2006/relationships/image" Target="media/image40.png"/><Relationship Id="rId2" Type="http://schemas.openxmlformats.org/officeDocument/2006/relationships/image" Target="media/image2.png"/><Relationship Id="rId1" Type="http://schemas.openxmlformats.org/officeDocument/2006/relationships/hyperlink" Target="http://www.sdp.gov.co/" TargetMode="External"/><Relationship Id="rId6" Type="http://schemas.openxmlformats.org/officeDocument/2006/relationships/image" Target="media/image30.png"/><Relationship Id="rId5" Type="http://schemas.openxmlformats.org/officeDocument/2006/relationships/image" Target="media/image20.png"/><Relationship Id="rId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8CD1A-2370-44D6-814B-35A79B58C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1630</Words>
  <Characters>8970</Characters>
  <Application>Microsoft Office Word</Application>
  <DocSecurity>0</DocSecurity>
  <Lines>74</Lines>
  <Paragraphs>21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Bogota D</vt:lpstr>
      <vt:lpstr>Bogota D</vt:lpstr>
    </vt:vector>
  </TitlesOfParts>
  <Company>dapd</Company>
  <LinksUpToDate>false</LinksUpToDate>
  <CharactersWithSpaces>10579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Bogota D</dc:title>
  <dc:creator>hcontreras</dc:creator>
  <cp:lastModifiedBy>Claudia Beatriz Ramirez Arena</cp:lastModifiedBy>
  <cp:revision>3</cp:revision>
  <cp:lastPrinted>2010-09-29T14:18:00Z</cp:lastPrinted>
  <dcterms:created xsi:type="dcterms:W3CDTF">2024-12-03T16:49:00Z</dcterms:created>
  <dcterms:modified xsi:type="dcterms:W3CDTF">2024-12-03T22:10:00Z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1601998168533</vt:lpwstr>
  </property>
</Properties>
</file>